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EA659" w14:textId="77777777" w:rsidR="00AC1EAF" w:rsidRPr="00B001EE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B001EE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27BCC040" wp14:editId="0F281E0F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1EE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B001EE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 w:rsidRPr="00B001EE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14:paraId="5390757A" w14:textId="77777777" w:rsidR="00AC1EAF" w:rsidRPr="00B001EE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B001EE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14:paraId="67F7BEA8" w14:textId="77777777" w:rsidR="00AC1EAF" w:rsidRPr="00B001EE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B001EE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14:paraId="265A1E1B" w14:textId="77777777" w:rsidR="00AC1EAF" w:rsidRPr="00B001EE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00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14:paraId="6A41BAF0" w14:textId="77777777" w:rsidR="00AC1EAF" w:rsidRPr="00B001EE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001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C026BB" w:rsidRPr="00B001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</w:t>
      </w:r>
      <w:r w:rsidR="00980EAC" w:rsidRPr="00B001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3818</w:t>
      </w:r>
      <w:r w:rsidR="00C026BB" w:rsidRPr="00B001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B001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 w:rsidRPr="00B001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B001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980EAC" w:rsidRPr="00B001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25</w:t>
      </w:r>
      <w:r w:rsidR="00A456CC" w:rsidRPr="00B001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 w:rsidRPr="00B001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B9348D" w:rsidRPr="00B001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4</w:t>
      </w:r>
      <w:r w:rsidR="00A456CC" w:rsidRPr="00B001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 w:rsidRPr="00B001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B001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14:paraId="76AD6DD0" w14:textId="77777777" w:rsidR="00AC1EAF" w:rsidRPr="00B001EE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001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 s. 6534/2025-220</w:t>
      </w:r>
      <w:r w:rsidR="00980EAC" w:rsidRPr="00B001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/17</w:t>
      </w:r>
    </w:p>
    <w:p w14:paraId="765AC297" w14:textId="77777777" w:rsidR="00AC1EAF" w:rsidRPr="00B001EE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2E808C7" w14:textId="77777777" w:rsidR="00C026BB" w:rsidRPr="00B001EE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AA57FC0" w14:textId="77777777" w:rsidR="00AC1EAF" w:rsidRPr="00B001EE" w:rsidRDefault="00AC1EAF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00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 I M O R I A D N E   N Ú D Z O V É   O P A T R E N I</w:t>
      </w:r>
      <w:r w:rsidR="00980EAC" w:rsidRPr="00B00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  <w:r w:rsidR="00536D63" w:rsidRPr="00B00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</w:t>
      </w:r>
    </w:p>
    <w:p w14:paraId="6A22D133" w14:textId="77777777" w:rsidR="00980EAC" w:rsidRPr="00B001EE" w:rsidRDefault="00980EAC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B00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(konsolidované znenie v zmysle dodatku č. 1)</w:t>
      </w:r>
    </w:p>
    <w:p w14:paraId="54C0734F" w14:textId="77777777" w:rsidR="004A0419" w:rsidRPr="00B001EE" w:rsidRDefault="004A0419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614791C" w14:textId="77777777" w:rsidR="00C026BB" w:rsidRPr="00B001EE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001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0A771818" w14:textId="77777777" w:rsidR="005D0983" w:rsidRPr="00B001EE" w:rsidRDefault="00AC1EAF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základe § 6 ods. 5 písm. a) a § 34 ods. 1 písm. b) zákona č. 39/2007 Z.</w:t>
      </w:r>
      <w:r w:rsidR="00A456CC"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z. o veterinárnej starostlivosti v znení neskorších predpisov tým</w:t>
      </w:r>
      <w:r w:rsidR="00536D63"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ito mimoriadnymi n</w:t>
      </w:r>
      <w:r w:rsidR="00A456CC"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</w:t>
      </w:r>
      <w:r w:rsidR="00536D63"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dzovými opatreniami </w:t>
      </w:r>
      <w:r w:rsidR="005D0983"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 platnosťou </w:t>
      </w:r>
      <w:r w:rsidR="00A971F6"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od 27</w:t>
      </w:r>
      <w:r w:rsidR="00B9348D"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.4.2025 </w:t>
      </w:r>
      <w:r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a účinnosťou </w:t>
      </w:r>
      <w:r w:rsidRPr="00B001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="00A971F6" w:rsidRPr="00B001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28</w:t>
      </w:r>
      <w:r w:rsidR="00A456CC" w:rsidRPr="00B001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 w:rsidRPr="00B001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B9348D" w:rsidRPr="00B001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4</w:t>
      </w:r>
      <w:r w:rsidR="00A456CC" w:rsidRPr="00B001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 w:rsidRPr="00B001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 w:rsidRPr="00B001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2025</w:t>
      </w:r>
      <w:r w:rsidR="00A971F6" w:rsidRPr="00B001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do odvolania</w:t>
      </w:r>
    </w:p>
    <w:p w14:paraId="15E3FA02" w14:textId="77777777" w:rsidR="00AC1EAF" w:rsidRPr="00B001EE" w:rsidRDefault="00AC1EAF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14:paraId="65FAD56C" w14:textId="77777777" w:rsidR="00AC1EAF" w:rsidRPr="00B001EE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001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62DA8100" w14:textId="77777777" w:rsidR="00FC6D24" w:rsidRPr="00B001EE" w:rsidRDefault="00FC6D24" w:rsidP="008E45A0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B001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   Z A K A Z U J E M</w:t>
      </w:r>
    </w:p>
    <w:p w14:paraId="7393C4FF" w14:textId="77777777" w:rsidR="00FC6D24" w:rsidRPr="00B001EE" w:rsidRDefault="00FC6D24" w:rsidP="00FC6D2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6F96F57" w14:textId="77777777" w:rsidR="00134FB9" w:rsidRPr="00B001EE" w:rsidRDefault="00FC6D24" w:rsidP="00134FB9">
      <w:pPr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na území celej </w:t>
      </w:r>
      <w:r w:rsidRPr="00B001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Slovenskej republiky</w:t>
      </w:r>
      <w:r w:rsidRPr="00B001EE">
        <w:rPr>
          <w:rFonts w:ascii="Times New Roman" w:hAnsi="Times New Roman" w:cs="Times New Roman"/>
          <w:sz w:val="24"/>
          <w:szCs w:val="24"/>
        </w:rPr>
        <w:t>:</w:t>
      </w:r>
    </w:p>
    <w:p w14:paraId="2A310418" w14:textId="77777777" w:rsidR="00E27003" w:rsidRPr="00B001EE" w:rsidRDefault="00E919B5" w:rsidP="008E45A0">
      <w:pPr>
        <w:pStyle w:val="Nadpis3"/>
        <w:numPr>
          <w:ilvl w:val="0"/>
          <w:numId w:val="4"/>
        </w:numPr>
        <w:rPr>
          <w:sz w:val="24"/>
          <w:szCs w:val="24"/>
        </w:rPr>
      </w:pPr>
      <w:r w:rsidRPr="00B001EE">
        <w:rPr>
          <w:sz w:val="24"/>
          <w:szCs w:val="24"/>
        </w:rPr>
        <w:t>p</w:t>
      </w:r>
      <w:r w:rsidR="00F039A5" w:rsidRPr="00B001EE">
        <w:rPr>
          <w:sz w:val="24"/>
          <w:szCs w:val="24"/>
        </w:rPr>
        <w:t>remiestňovanie</w:t>
      </w:r>
      <w:r w:rsidR="00E27003" w:rsidRPr="00B001EE">
        <w:rPr>
          <w:sz w:val="24"/>
          <w:szCs w:val="24"/>
        </w:rPr>
        <w:t xml:space="preserve"> vnímavých zvierat</w:t>
      </w:r>
    </w:p>
    <w:p w14:paraId="3576DBFE" w14:textId="77777777" w:rsidR="00E27003" w:rsidRPr="00B001EE" w:rsidRDefault="00E27003" w:rsidP="00C945F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Zakazuje sa akékoľvek premiestňovanie hovädzieho dobytka, oviec, kôz, ošípaných a iných párnokopytníkov vrátane farmovej zveri (ďalej len „vnímavé zvieratá“), okrem týchto výnimiek:</w:t>
      </w:r>
    </w:p>
    <w:p w14:paraId="2BE27FDC" w14:textId="77777777" w:rsidR="00E27003" w:rsidRPr="00B001EE" w:rsidRDefault="00FB03D6" w:rsidP="007762EC">
      <w:pPr>
        <w:pStyle w:val="Zoznamsodrkami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B001EE">
        <w:rPr>
          <w:rFonts w:ascii="Times New Roman" w:hAnsi="Times New Roman" w:cs="Times New Roman"/>
          <w:sz w:val="24"/>
          <w:szCs w:val="24"/>
          <w:lang w:val="sk-SK"/>
        </w:rPr>
        <w:t>a) p</w:t>
      </w:r>
      <w:r w:rsidR="00E27003" w:rsidRPr="00B001EE">
        <w:rPr>
          <w:rFonts w:ascii="Times New Roman" w:hAnsi="Times New Roman" w:cs="Times New Roman"/>
          <w:sz w:val="24"/>
          <w:szCs w:val="24"/>
          <w:lang w:val="sk-SK"/>
        </w:rPr>
        <w:t xml:space="preserve">reprava </w:t>
      </w:r>
      <w:r w:rsidR="00F039A5" w:rsidRPr="00B001EE">
        <w:rPr>
          <w:rFonts w:ascii="Times New Roman" w:hAnsi="Times New Roman" w:cs="Times New Roman"/>
          <w:sz w:val="24"/>
          <w:szCs w:val="24"/>
          <w:lang w:val="sk-SK"/>
        </w:rPr>
        <w:t xml:space="preserve">vnímavých </w:t>
      </w:r>
      <w:r w:rsidR="000779AE" w:rsidRPr="00B001EE">
        <w:rPr>
          <w:rFonts w:ascii="Times New Roman" w:hAnsi="Times New Roman" w:cs="Times New Roman"/>
          <w:sz w:val="24"/>
          <w:szCs w:val="24"/>
          <w:lang w:val="sk-SK"/>
        </w:rPr>
        <w:t>zvierat</w:t>
      </w:r>
      <w:r w:rsidR="00F039A5" w:rsidRPr="00B001E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27003" w:rsidRPr="00B001EE">
        <w:rPr>
          <w:rFonts w:ascii="Times New Roman" w:hAnsi="Times New Roman" w:cs="Times New Roman"/>
          <w:sz w:val="24"/>
          <w:szCs w:val="24"/>
          <w:lang w:val="sk-SK"/>
        </w:rPr>
        <w:t>na bitúnok:</w:t>
      </w:r>
    </w:p>
    <w:p w14:paraId="2B4FD392" w14:textId="77777777" w:rsidR="00E27003" w:rsidRPr="00B001EE" w:rsidRDefault="00E27003" w:rsidP="00C945F9">
      <w:pPr>
        <w:pStyle w:val="Zoznamsodrkami2"/>
        <w:numPr>
          <w:ilvl w:val="0"/>
          <w:numId w:val="9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001EE">
        <w:rPr>
          <w:rFonts w:ascii="Times New Roman" w:hAnsi="Times New Roman" w:cs="Times New Roman"/>
          <w:sz w:val="24"/>
          <w:szCs w:val="24"/>
          <w:lang w:val="sk-SK"/>
        </w:rPr>
        <w:t>priamo na schválený bitúnok v Slovenskej republike</w:t>
      </w:r>
    </w:p>
    <w:p w14:paraId="307447CE" w14:textId="77777777" w:rsidR="00E27003" w:rsidRPr="00B001EE" w:rsidRDefault="00E27003" w:rsidP="00C945F9">
      <w:pPr>
        <w:pStyle w:val="Zoznamsodrkami2"/>
        <w:numPr>
          <w:ilvl w:val="0"/>
          <w:numId w:val="9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001EE">
        <w:rPr>
          <w:rFonts w:ascii="Times New Roman" w:hAnsi="Times New Roman" w:cs="Times New Roman"/>
          <w:sz w:val="24"/>
          <w:szCs w:val="24"/>
          <w:lang w:val="sk-SK"/>
        </w:rPr>
        <w:t xml:space="preserve">priamo zo zariadenia pôvodu zvierat </w:t>
      </w:r>
      <w:r w:rsidR="00B326DB" w:rsidRPr="00B001EE">
        <w:rPr>
          <w:rFonts w:ascii="Times New Roman" w:hAnsi="Times New Roman" w:cs="Times New Roman"/>
          <w:sz w:val="24"/>
          <w:szCs w:val="24"/>
          <w:lang w:val="sk-SK"/>
        </w:rPr>
        <w:t xml:space="preserve">mimo reštrikčného pásma určeného podľa článku 1 vykonávacieho rozhodnutia Komisie (EÚ) 2025/672 na bitúnok </w:t>
      </w:r>
      <w:r w:rsidRPr="00B001EE">
        <w:rPr>
          <w:rFonts w:ascii="Times New Roman" w:hAnsi="Times New Roman" w:cs="Times New Roman"/>
          <w:sz w:val="24"/>
          <w:szCs w:val="24"/>
          <w:lang w:val="sk-SK"/>
        </w:rPr>
        <w:t>v inom členskom štát</w:t>
      </w:r>
    </w:p>
    <w:p w14:paraId="77F3736A" w14:textId="77777777" w:rsidR="003C0A49" w:rsidRPr="00B001EE" w:rsidRDefault="00E27003" w:rsidP="00C945F9">
      <w:pPr>
        <w:pStyle w:val="Zoznamsodrkami2"/>
        <w:numPr>
          <w:ilvl w:val="0"/>
          <w:numId w:val="9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001EE">
        <w:rPr>
          <w:rFonts w:ascii="Times New Roman" w:hAnsi="Times New Roman" w:cs="Times New Roman"/>
          <w:sz w:val="24"/>
          <w:szCs w:val="24"/>
          <w:lang w:val="sk-SK"/>
        </w:rPr>
        <w:t xml:space="preserve">zo schváleného zberného strediska </w:t>
      </w:r>
      <w:r w:rsidR="00AE10D0" w:rsidRPr="00B001EE">
        <w:rPr>
          <w:rFonts w:ascii="Times New Roman" w:hAnsi="Times New Roman" w:cs="Times New Roman"/>
          <w:sz w:val="24"/>
          <w:szCs w:val="24"/>
          <w:lang w:val="sk-SK"/>
        </w:rPr>
        <w:t>z</w:t>
      </w:r>
      <w:r w:rsidRPr="00B001EE">
        <w:rPr>
          <w:rFonts w:ascii="Times New Roman" w:hAnsi="Times New Roman" w:cs="Times New Roman"/>
          <w:sz w:val="24"/>
          <w:szCs w:val="24"/>
          <w:lang w:val="sk-SK"/>
        </w:rPr>
        <w:t xml:space="preserve">riadeného mimo reštrikčného pásma </w:t>
      </w:r>
      <w:r w:rsidR="003C0A49" w:rsidRPr="00B001EE">
        <w:rPr>
          <w:rFonts w:ascii="Times New Roman" w:hAnsi="Times New Roman" w:cs="Times New Roman"/>
          <w:sz w:val="24"/>
          <w:szCs w:val="24"/>
          <w:lang w:val="sk-SK"/>
        </w:rPr>
        <w:t>určeného podľa článku 1 vykonávacieho rozhodnutia Komisie (EÚ) 2025/672</w:t>
      </w:r>
      <w:r w:rsidR="00B326DB" w:rsidRPr="00B001EE">
        <w:rPr>
          <w:rFonts w:ascii="Times New Roman" w:hAnsi="Times New Roman" w:cs="Times New Roman"/>
          <w:sz w:val="24"/>
          <w:szCs w:val="24"/>
          <w:lang w:val="sk-SK"/>
        </w:rPr>
        <w:t xml:space="preserve"> na bitúnok v inom členskom štát</w:t>
      </w:r>
    </w:p>
    <w:p w14:paraId="519F9195" w14:textId="4BC9BED7" w:rsidR="00E27003" w:rsidRPr="00B001EE" w:rsidRDefault="00FB03D6" w:rsidP="00C945F9">
      <w:pPr>
        <w:pStyle w:val="Zoznamsodrkami"/>
        <w:numPr>
          <w:ilvl w:val="0"/>
          <w:numId w:val="0"/>
        </w:numPr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001EE">
        <w:rPr>
          <w:rFonts w:ascii="Times New Roman" w:hAnsi="Times New Roman" w:cs="Times New Roman"/>
          <w:sz w:val="24"/>
          <w:szCs w:val="24"/>
          <w:lang w:val="sk-SK"/>
        </w:rPr>
        <w:t>b) p</w:t>
      </w:r>
      <w:r w:rsidR="00E27003" w:rsidRPr="00B001EE">
        <w:rPr>
          <w:rFonts w:ascii="Times New Roman" w:hAnsi="Times New Roman" w:cs="Times New Roman"/>
          <w:sz w:val="24"/>
          <w:szCs w:val="24"/>
          <w:lang w:val="sk-SK"/>
        </w:rPr>
        <w:t xml:space="preserve">reprava </w:t>
      </w:r>
      <w:r w:rsidR="003C0A49" w:rsidRPr="00B001EE">
        <w:rPr>
          <w:rFonts w:ascii="Times New Roman" w:hAnsi="Times New Roman" w:cs="Times New Roman"/>
          <w:sz w:val="24"/>
          <w:szCs w:val="24"/>
          <w:lang w:val="sk-SK"/>
        </w:rPr>
        <w:t xml:space="preserve">vnímavých </w:t>
      </w:r>
      <w:r w:rsidR="004605AA" w:rsidRPr="00B001EE">
        <w:rPr>
          <w:rFonts w:ascii="Times New Roman" w:hAnsi="Times New Roman" w:cs="Times New Roman"/>
          <w:sz w:val="24"/>
          <w:szCs w:val="24"/>
          <w:lang w:val="sk-SK"/>
        </w:rPr>
        <w:t>z</w:t>
      </w:r>
      <w:r w:rsidR="003C0A49" w:rsidRPr="00B001EE">
        <w:rPr>
          <w:rFonts w:ascii="Times New Roman" w:hAnsi="Times New Roman" w:cs="Times New Roman"/>
          <w:sz w:val="24"/>
          <w:szCs w:val="24"/>
          <w:lang w:val="sk-SK"/>
        </w:rPr>
        <w:t xml:space="preserve">vierat </w:t>
      </w:r>
      <w:r w:rsidR="00E27003" w:rsidRPr="00B001EE">
        <w:rPr>
          <w:rFonts w:ascii="Times New Roman" w:hAnsi="Times New Roman" w:cs="Times New Roman"/>
          <w:sz w:val="24"/>
          <w:szCs w:val="24"/>
          <w:lang w:val="sk-SK"/>
        </w:rPr>
        <w:t>v rámci dodávateľského reťazca</w:t>
      </w:r>
      <w:r w:rsidR="00B326DB" w:rsidRPr="00B001EE">
        <w:rPr>
          <w:rFonts w:ascii="Times New Roman" w:hAnsi="Times New Roman" w:cs="Times New Roman"/>
          <w:sz w:val="24"/>
          <w:szCs w:val="24"/>
          <w:lang w:val="sk-SK"/>
        </w:rPr>
        <w:t xml:space="preserve"> definovaného článkom 2 bod 14 delegovaného nariadenia Komisie (EÚ) 2020/687</w:t>
      </w:r>
      <w:r w:rsidR="001C35DF" w:rsidRPr="00B001EE">
        <w:rPr>
          <w:rFonts w:ascii="Times New Roman" w:hAnsi="Times New Roman" w:cs="Times New Roman"/>
          <w:sz w:val="24"/>
          <w:szCs w:val="24"/>
          <w:lang w:val="sk-SK"/>
        </w:rPr>
        <w:t xml:space="preserve"> vo vnútri ďalšieho reštrikčného pásma, zahŕňajúce celé územie Bratislavského, Trnavského a Nitrianskeho kraja; Obmedzenia premiestňovania vnímavých druhov zvierat sa nevzťahujú na premiestňovanie z chovu registrovaného za vonkajším okrajom ďalšieho reštrikčného pásma priamo do iného chovu registrovaného taktiež za vonkajším okrajom ďalšieho reštrikčného pásma za dodržania podmienok premiestňovania z chovov vnímavých zvierat </w:t>
      </w:r>
      <w:r w:rsidR="00D923C9" w:rsidRPr="00B001EE">
        <w:rPr>
          <w:rFonts w:ascii="Times New Roman" w:hAnsi="Times New Roman" w:cs="Times New Roman"/>
          <w:sz w:val="24"/>
          <w:szCs w:val="24"/>
          <w:lang w:val="sk-SK"/>
        </w:rPr>
        <w:t xml:space="preserve">uvedených v Usmernení </w:t>
      </w:r>
      <w:r w:rsidR="001C35DF" w:rsidRPr="00B001EE">
        <w:rPr>
          <w:rFonts w:ascii="Times New Roman" w:hAnsi="Times New Roman" w:cs="Times New Roman"/>
          <w:sz w:val="24"/>
          <w:szCs w:val="24"/>
          <w:lang w:val="sk-SK"/>
        </w:rPr>
        <w:t xml:space="preserve">ŠVPS SR </w:t>
      </w:r>
      <w:proofErr w:type="spellStart"/>
      <w:r w:rsidR="001C35DF" w:rsidRPr="00B001EE">
        <w:rPr>
          <w:rFonts w:ascii="Times New Roman" w:hAnsi="Times New Roman" w:cs="Times New Roman"/>
          <w:sz w:val="24"/>
          <w:szCs w:val="24"/>
          <w:lang w:val="sk-SK"/>
        </w:rPr>
        <w:t>č.z</w:t>
      </w:r>
      <w:proofErr w:type="spellEnd"/>
      <w:r w:rsidR="001C35DF" w:rsidRPr="00B001EE">
        <w:rPr>
          <w:rFonts w:ascii="Times New Roman" w:hAnsi="Times New Roman" w:cs="Times New Roman"/>
          <w:sz w:val="24"/>
          <w:szCs w:val="24"/>
          <w:lang w:val="sk-SK"/>
        </w:rPr>
        <w:t xml:space="preserve"> 3819/2025 zo dňa 25.04.2025 zverejnenom na webovom </w:t>
      </w:r>
      <w:proofErr w:type="spellStart"/>
      <w:r w:rsidR="001C35DF" w:rsidRPr="00B001EE">
        <w:rPr>
          <w:rFonts w:ascii="Times New Roman" w:hAnsi="Times New Roman" w:cs="Times New Roman"/>
          <w:sz w:val="24"/>
          <w:szCs w:val="24"/>
          <w:lang w:val="sk-SK"/>
        </w:rPr>
        <w:t>sidle</w:t>
      </w:r>
      <w:proofErr w:type="spellEnd"/>
      <w:r w:rsidR="001C35DF" w:rsidRPr="00B001EE">
        <w:rPr>
          <w:rFonts w:ascii="Times New Roman" w:hAnsi="Times New Roman" w:cs="Times New Roman"/>
          <w:sz w:val="24"/>
          <w:szCs w:val="24"/>
          <w:lang w:val="sk-SK"/>
        </w:rPr>
        <w:t xml:space="preserve"> ŠVPS SR,</w:t>
      </w:r>
    </w:p>
    <w:p w14:paraId="71A0E681" w14:textId="77777777" w:rsidR="003A1A68" w:rsidRPr="00B001EE" w:rsidRDefault="003A1A68" w:rsidP="00C945F9">
      <w:pPr>
        <w:pStyle w:val="Zoznamsodrkami"/>
        <w:numPr>
          <w:ilvl w:val="0"/>
          <w:numId w:val="0"/>
        </w:numPr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001EE">
        <w:rPr>
          <w:rFonts w:ascii="Times New Roman" w:hAnsi="Times New Roman" w:cs="Times New Roman"/>
          <w:sz w:val="24"/>
          <w:szCs w:val="24"/>
          <w:lang w:val="sk-SK"/>
        </w:rPr>
        <w:t xml:space="preserve">c) preprava domácich prežúvavcov </w:t>
      </w:r>
      <w:r w:rsidR="00F130FD" w:rsidRPr="00B001EE">
        <w:rPr>
          <w:rFonts w:ascii="Times New Roman" w:hAnsi="Times New Roman" w:cs="Times New Roman"/>
          <w:sz w:val="24"/>
          <w:szCs w:val="24"/>
          <w:lang w:val="sk-SK"/>
        </w:rPr>
        <w:t xml:space="preserve">z chovov registrovaných na území za vonkajším okrajom </w:t>
      </w:r>
      <w:r w:rsidRPr="00B001EE">
        <w:rPr>
          <w:rFonts w:ascii="Times New Roman" w:hAnsi="Times New Roman" w:cs="Times New Roman"/>
          <w:sz w:val="24"/>
          <w:szCs w:val="24"/>
          <w:lang w:val="sk-SK"/>
        </w:rPr>
        <w:t>na registrované pasienky mimo ďalšieho reštrikčného pásma.</w:t>
      </w:r>
      <w:r w:rsidR="001C35DF" w:rsidRPr="00B001E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44B7D9D9" w14:textId="77777777" w:rsidR="00E27003" w:rsidRPr="00B001EE" w:rsidRDefault="00E919B5" w:rsidP="008E45A0">
      <w:pPr>
        <w:pStyle w:val="Nadpis3"/>
        <w:numPr>
          <w:ilvl w:val="0"/>
          <w:numId w:val="4"/>
        </w:numPr>
        <w:rPr>
          <w:sz w:val="24"/>
          <w:szCs w:val="24"/>
        </w:rPr>
      </w:pPr>
      <w:r w:rsidRPr="00B001EE">
        <w:rPr>
          <w:sz w:val="24"/>
          <w:szCs w:val="24"/>
        </w:rPr>
        <w:lastRenderedPageBreak/>
        <w:t>d</w:t>
      </w:r>
      <w:r w:rsidR="00E27003" w:rsidRPr="00B001EE">
        <w:rPr>
          <w:sz w:val="24"/>
          <w:szCs w:val="24"/>
        </w:rPr>
        <w:t>ovoz zvierat z iných štátov</w:t>
      </w:r>
    </w:p>
    <w:p w14:paraId="5C2D44C1" w14:textId="77777777" w:rsidR="00FB03D6" w:rsidRPr="00B001EE" w:rsidRDefault="00E27003" w:rsidP="00C945F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Premiestňovanie vnímavých zvierat z iných štátov do SR je povolené iba na schválené bitúnky</w:t>
      </w:r>
      <w:r w:rsidR="003C0A49" w:rsidRPr="00B001EE">
        <w:rPr>
          <w:rFonts w:ascii="Times New Roman" w:hAnsi="Times New Roman" w:cs="Times New Roman"/>
          <w:sz w:val="24"/>
          <w:szCs w:val="24"/>
        </w:rPr>
        <w:t xml:space="preserve"> v zmysle bodu A bod 1</w:t>
      </w:r>
      <w:r w:rsidRPr="00B001EE">
        <w:rPr>
          <w:rFonts w:ascii="Times New Roman" w:hAnsi="Times New Roman" w:cs="Times New Roman"/>
          <w:sz w:val="24"/>
          <w:szCs w:val="24"/>
        </w:rPr>
        <w:t>.</w:t>
      </w:r>
      <w:r w:rsidR="00B326DB" w:rsidRPr="00B001EE">
        <w:rPr>
          <w:rFonts w:ascii="Times New Roman" w:hAnsi="Times New Roman" w:cs="Times New Roman"/>
          <w:sz w:val="24"/>
          <w:szCs w:val="24"/>
        </w:rPr>
        <w:t xml:space="preserve"> písm. a) odrážka i. </w:t>
      </w:r>
    </w:p>
    <w:p w14:paraId="4FB381AB" w14:textId="77777777" w:rsidR="00E27003" w:rsidRPr="00B001EE" w:rsidRDefault="00E919B5" w:rsidP="008E45A0">
      <w:pPr>
        <w:pStyle w:val="Nadpis3"/>
        <w:numPr>
          <w:ilvl w:val="0"/>
          <w:numId w:val="4"/>
        </w:numPr>
        <w:rPr>
          <w:sz w:val="24"/>
          <w:szCs w:val="24"/>
        </w:rPr>
      </w:pPr>
      <w:r w:rsidRPr="00B001EE">
        <w:rPr>
          <w:sz w:val="24"/>
          <w:szCs w:val="24"/>
        </w:rPr>
        <w:t>p</w:t>
      </w:r>
      <w:r w:rsidR="00E27003" w:rsidRPr="00B001EE">
        <w:rPr>
          <w:sz w:val="24"/>
          <w:szCs w:val="24"/>
        </w:rPr>
        <w:t xml:space="preserve">remiestňovanie </w:t>
      </w:r>
      <w:r w:rsidR="00580714" w:rsidRPr="00B001EE">
        <w:rPr>
          <w:sz w:val="24"/>
          <w:szCs w:val="24"/>
        </w:rPr>
        <w:t xml:space="preserve">vnímavých zvierat </w:t>
      </w:r>
      <w:r w:rsidR="00E27003" w:rsidRPr="00B001EE">
        <w:rPr>
          <w:sz w:val="24"/>
          <w:szCs w:val="24"/>
        </w:rPr>
        <w:t>v rámci reštrikčných pásiem</w:t>
      </w:r>
    </w:p>
    <w:p w14:paraId="348269FE" w14:textId="77777777" w:rsidR="00E27003" w:rsidRPr="00B001EE" w:rsidRDefault="00E27003" w:rsidP="00C945F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Premiestňovanie zvierat z</w:t>
      </w:r>
      <w:r w:rsidR="00580714" w:rsidRPr="00B001EE">
        <w:rPr>
          <w:rFonts w:ascii="Times New Roman" w:hAnsi="Times New Roman" w:cs="Times New Roman"/>
          <w:sz w:val="24"/>
          <w:szCs w:val="24"/>
        </w:rPr>
        <w:t xml:space="preserve"> a do </w:t>
      </w:r>
      <w:r w:rsidRPr="00B001EE">
        <w:rPr>
          <w:rFonts w:ascii="Times New Roman" w:hAnsi="Times New Roman" w:cs="Times New Roman"/>
          <w:sz w:val="24"/>
          <w:szCs w:val="24"/>
        </w:rPr>
        <w:t>chovov nachádzajúcich sa v ochrannom pásme a pásme dohľadu sa riadi veterinárnymi opatreniami nariadenými miestne príslušnou regionálnou veterinárnou a potravinovou správou (RVPS).</w:t>
      </w:r>
    </w:p>
    <w:p w14:paraId="0A290C32" w14:textId="77777777" w:rsidR="00E27003" w:rsidRPr="00B001EE" w:rsidRDefault="00E919B5" w:rsidP="008E45A0">
      <w:pPr>
        <w:pStyle w:val="Nadpis3"/>
        <w:numPr>
          <w:ilvl w:val="0"/>
          <w:numId w:val="4"/>
        </w:numPr>
        <w:rPr>
          <w:sz w:val="24"/>
          <w:szCs w:val="24"/>
        </w:rPr>
      </w:pPr>
      <w:r w:rsidRPr="00B001EE">
        <w:rPr>
          <w:sz w:val="24"/>
          <w:szCs w:val="24"/>
        </w:rPr>
        <w:t>p</w:t>
      </w:r>
      <w:r w:rsidR="00E27003" w:rsidRPr="00B001EE">
        <w:rPr>
          <w:sz w:val="24"/>
          <w:szCs w:val="24"/>
        </w:rPr>
        <w:t xml:space="preserve">remiestňovanie </w:t>
      </w:r>
      <w:r w:rsidR="00580714" w:rsidRPr="00B001EE">
        <w:rPr>
          <w:sz w:val="24"/>
          <w:szCs w:val="24"/>
        </w:rPr>
        <w:t xml:space="preserve">vnímavých zvierat </w:t>
      </w:r>
      <w:r w:rsidR="00E27003" w:rsidRPr="00B001EE">
        <w:rPr>
          <w:sz w:val="24"/>
          <w:szCs w:val="24"/>
        </w:rPr>
        <w:t>mimo SR z</w:t>
      </w:r>
      <w:r w:rsidR="00B326DB" w:rsidRPr="00B001EE">
        <w:rPr>
          <w:sz w:val="24"/>
          <w:szCs w:val="24"/>
        </w:rPr>
        <w:t xml:space="preserve"> reštrikčných </w:t>
      </w:r>
      <w:r w:rsidR="00E27003" w:rsidRPr="00B001EE">
        <w:rPr>
          <w:sz w:val="24"/>
          <w:szCs w:val="24"/>
        </w:rPr>
        <w:t>pásiem v Bratislavskom, Trnavskom a Nitrianskom kraji</w:t>
      </w:r>
    </w:p>
    <w:p w14:paraId="63C58240" w14:textId="77777777" w:rsidR="00153B66" w:rsidRPr="00B001EE" w:rsidRDefault="00E27003" w:rsidP="00C945F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Premiestňovanie vnímavých zvierat mimo územia Slovenskej republiky z chovov nachádzajúcich sa v tzv. ďalšom reštrikčnom pásme, ktoré zahŕňa celé územie Bratislavského, Trnavského a Nitrianskeho kraja, sa riadi osobitným opatrením: MNO-3044/2025, č. s. 6534/2025-220/9.</w:t>
      </w:r>
    </w:p>
    <w:p w14:paraId="2B22B1E9" w14:textId="77777777" w:rsidR="00153B66" w:rsidRPr="00B001EE" w:rsidRDefault="00E919B5" w:rsidP="008E45A0">
      <w:pPr>
        <w:pStyle w:val="Nadpis3"/>
        <w:numPr>
          <w:ilvl w:val="0"/>
          <w:numId w:val="4"/>
        </w:numPr>
        <w:rPr>
          <w:sz w:val="24"/>
          <w:szCs w:val="24"/>
        </w:rPr>
      </w:pPr>
      <w:r w:rsidRPr="00B001EE">
        <w:rPr>
          <w:sz w:val="24"/>
          <w:szCs w:val="24"/>
        </w:rPr>
        <w:t>d</w:t>
      </w:r>
      <w:r w:rsidR="00153B66" w:rsidRPr="00B001EE">
        <w:rPr>
          <w:sz w:val="24"/>
          <w:szCs w:val="24"/>
        </w:rPr>
        <w:t>ovoz a tranzit vnímavých zvierat z Maďarska</w:t>
      </w:r>
    </w:p>
    <w:p w14:paraId="6D0FF742" w14:textId="77777777" w:rsidR="00153B66" w:rsidRPr="00B001EE" w:rsidRDefault="00153B66" w:rsidP="00C945F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Zakazuje sa akýkoľvek dovoz a tranzit vnímavých zvierat cez cestné</w:t>
      </w:r>
      <w:r w:rsidR="00E919B5" w:rsidRPr="00B001EE">
        <w:rPr>
          <w:rFonts w:ascii="Times New Roman" w:hAnsi="Times New Roman" w:cs="Times New Roman"/>
          <w:sz w:val="24"/>
          <w:szCs w:val="24"/>
        </w:rPr>
        <w:t xml:space="preserve"> hraničné priechody s Maďarskom s výnimkou</w:t>
      </w:r>
      <w:r w:rsidRPr="00B001EE">
        <w:rPr>
          <w:rFonts w:ascii="Times New Roman" w:hAnsi="Times New Roman" w:cs="Times New Roman"/>
          <w:sz w:val="24"/>
          <w:szCs w:val="24"/>
        </w:rPr>
        <w:t xml:space="preserve">: Hraničný priechod Šahy </w:t>
      </w:r>
      <w:r w:rsidR="00E919B5" w:rsidRPr="00B001E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E919B5" w:rsidRPr="00B001EE">
        <w:rPr>
          <w:rFonts w:ascii="Times New Roman" w:hAnsi="Times New Roman" w:cs="Times New Roman"/>
          <w:sz w:val="24"/>
          <w:szCs w:val="24"/>
        </w:rPr>
        <w:t>Parassapuszta</w:t>
      </w:r>
      <w:proofErr w:type="spellEnd"/>
      <w:r w:rsidR="00E919B5" w:rsidRPr="00B001EE">
        <w:rPr>
          <w:rFonts w:ascii="Times New Roman" w:hAnsi="Times New Roman" w:cs="Times New Roman"/>
          <w:sz w:val="24"/>
          <w:szCs w:val="24"/>
        </w:rPr>
        <w:t xml:space="preserve">. </w:t>
      </w:r>
      <w:r w:rsidRPr="00B001EE">
        <w:rPr>
          <w:rFonts w:ascii="Times New Roman" w:hAnsi="Times New Roman" w:cs="Times New Roman"/>
          <w:sz w:val="24"/>
          <w:szCs w:val="24"/>
        </w:rPr>
        <w:t>Zákaz platí aj pre tranzit cez kompy na rieke Dunaj alebo iných vodných cestách.</w:t>
      </w:r>
    </w:p>
    <w:p w14:paraId="188D80FC" w14:textId="77777777" w:rsidR="00FB03D6" w:rsidRPr="00B001EE" w:rsidRDefault="00153B66" w:rsidP="00C945F9">
      <w:pPr>
        <w:pStyle w:val="Nadpis3"/>
        <w:numPr>
          <w:ilvl w:val="0"/>
          <w:numId w:val="4"/>
        </w:numPr>
        <w:rPr>
          <w:sz w:val="24"/>
          <w:szCs w:val="24"/>
        </w:rPr>
      </w:pPr>
      <w:r w:rsidRPr="00B001EE">
        <w:rPr>
          <w:sz w:val="24"/>
          <w:szCs w:val="24"/>
        </w:rPr>
        <w:t>jazdy vozidiel nad 3,5 t cez priechody s</w:t>
      </w:r>
      <w:r w:rsidR="00FB03D6" w:rsidRPr="00B001EE">
        <w:rPr>
          <w:sz w:val="24"/>
          <w:szCs w:val="24"/>
        </w:rPr>
        <w:t> </w:t>
      </w:r>
      <w:r w:rsidRPr="00B001EE">
        <w:rPr>
          <w:sz w:val="24"/>
          <w:szCs w:val="24"/>
        </w:rPr>
        <w:t>Maďarskom</w:t>
      </w:r>
    </w:p>
    <w:p w14:paraId="079A0D81" w14:textId="77777777" w:rsidR="00153B66" w:rsidRPr="00B001EE" w:rsidRDefault="00153B66" w:rsidP="008E45A0">
      <w:pPr>
        <w:pStyle w:val="Odsekzoznamu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Zakazuje sa jazda vozidiel s celkovou hmotnosťou nad 3,5 tony cez väčšinu hraničných priechodov s</w:t>
      </w:r>
      <w:r w:rsidR="00F10C36" w:rsidRPr="00B001EE">
        <w:rPr>
          <w:rFonts w:ascii="Times New Roman" w:hAnsi="Times New Roman" w:cs="Times New Roman"/>
          <w:sz w:val="24"/>
          <w:szCs w:val="24"/>
        </w:rPr>
        <w:t xml:space="preserve"> Rakúskom a </w:t>
      </w:r>
      <w:r w:rsidRPr="00B001EE">
        <w:rPr>
          <w:rFonts w:ascii="Times New Roman" w:hAnsi="Times New Roman" w:cs="Times New Roman"/>
          <w:sz w:val="24"/>
          <w:szCs w:val="24"/>
        </w:rPr>
        <w:t>Maďarskom v Bratislavskom, Trnavskom a Nitr</w:t>
      </w:r>
      <w:r w:rsidR="00BE1926" w:rsidRPr="00B001EE">
        <w:rPr>
          <w:rFonts w:ascii="Times New Roman" w:hAnsi="Times New Roman" w:cs="Times New Roman"/>
          <w:sz w:val="24"/>
          <w:szCs w:val="24"/>
        </w:rPr>
        <w:t>ianskom kraji s výnimkou povolených priechodov</w:t>
      </w:r>
      <w:r w:rsidRPr="00B001EE">
        <w:rPr>
          <w:rFonts w:ascii="Times New Roman" w:hAnsi="Times New Roman" w:cs="Times New Roman"/>
          <w:sz w:val="24"/>
          <w:szCs w:val="24"/>
        </w:rPr>
        <w:t>:</w:t>
      </w:r>
    </w:p>
    <w:p w14:paraId="3C04CC0E" w14:textId="77777777" w:rsidR="00F10C36" w:rsidRPr="00B001EE" w:rsidRDefault="00F10C36" w:rsidP="008E45A0">
      <w:pPr>
        <w:pStyle w:val="Odsekzoznamu"/>
        <w:numPr>
          <w:ilvl w:val="1"/>
          <w:numId w:val="10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 xml:space="preserve">Jarovce – </w:t>
      </w:r>
      <w:proofErr w:type="spellStart"/>
      <w:r w:rsidRPr="00B001EE">
        <w:rPr>
          <w:rFonts w:ascii="Times New Roman" w:hAnsi="Times New Roman" w:cs="Times New Roman"/>
          <w:sz w:val="24"/>
          <w:szCs w:val="24"/>
        </w:rPr>
        <w:t>Kitsee</w:t>
      </w:r>
      <w:proofErr w:type="spellEnd"/>
      <w:r w:rsidRPr="00B001EE">
        <w:rPr>
          <w:rFonts w:ascii="Times New Roman" w:hAnsi="Times New Roman" w:cs="Times New Roman"/>
          <w:sz w:val="24"/>
          <w:szCs w:val="24"/>
        </w:rPr>
        <w:t xml:space="preserve"> (diaľnica D</w:t>
      </w:r>
      <w:r w:rsidR="00C945F9" w:rsidRPr="00B001EE">
        <w:rPr>
          <w:rFonts w:ascii="Times New Roman" w:hAnsi="Times New Roman" w:cs="Times New Roman"/>
          <w:sz w:val="24"/>
          <w:szCs w:val="24"/>
        </w:rPr>
        <w:t>4</w:t>
      </w:r>
      <w:r w:rsidRPr="00B001EE">
        <w:rPr>
          <w:rFonts w:ascii="Times New Roman" w:hAnsi="Times New Roman" w:cs="Times New Roman"/>
          <w:sz w:val="24"/>
          <w:szCs w:val="24"/>
        </w:rPr>
        <w:t>)</w:t>
      </w:r>
    </w:p>
    <w:p w14:paraId="1F1505C9" w14:textId="77777777" w:rsidR="00153B66" w:rsidRPr="00B001EE" w:rsidRDefault="00153B66" w:rsidP="008E45A0">
      <w:pPr>
        <w:pStyle w:val="Odsekzoznamu"/>
        <w:numPr>
          <w:ilvl w:val="1"/>
          <w:numId w:val="10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 xml:space="preserve">Čunovo – </w:t>
      </w:r>
      <w:proofErr w:type="spellStart"/>
      <w:r w:rsidRPr="00B001EE">
        <w:rPr>
          <w:rFonts w:ascii="Times New Roman" w:hAnsi="Times New Roman" w:cs="Times New Roman"/>
          <w:sz w:val="24"/>
          <w:szCs w:val="24"/>
        </w:rPr>
        <w:t>Rajka</w:t>
      </w:r>
      <w:proofErr w:type="spellEnd"/>
      <w:r w:rsidRPr="00B001EE">
        <w:rPr>
          <w:rFonts w:ascii="Times New Roman" w:hAnsi="Times New Roman" w:cs="Times New Roman"/>
          <w:sz w:val="24"/>
          <w:szCs w:val="24"/>
        </w:rPr>
        <w:t xml:space="preserve"> (diaľnica D2)</w:t>
      </w:r>
    </w:p>
    <w:p w14:paraId="048BBB8D" w14:textId="77777777" w:rsidR="00153B66" w:rsidRPr="00B001EE" w:rsidRDefault="00153B66" w:rsidP="008E45A0">
      <w:pPr>
        <w:pStyle w:val="Odsekzoznamu"/>
        <w:numPr>
          <w:ilvl w:val="1"/>
          <w:numId w:val="10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 xml:space="preserve">Medveďov – </w:t>
      </w:r>
      <w:proofErr w:type="spellStart"/>
      <w:r w:rsidRPr="00B001EE">
        <w:rPr>
          <w:rFonts w:ascii="Times New Roman" w:hAnsi="Times New Roman" w:cs="Times New Roman"/>
          <w:sz w:val="24"/>
          <w:szCs w:val="24"/>
        </w:rPr>
        <w:t>Vámosszabadi</w:t>
      </w:r>
      <w:proofErr w:type="spellEnd"/>
    </w:p>
    <w:p w14:paraId="7FA6C74B" w14:textId="77777777" w:rsidR="00153B66" w:rsidRPr="00B001EE" w:rsidRDefault="00153B66" w:rsidP="008E45A0">
      <w:pPr>
        <w:pStyle w:val="Odsekzoznamu"/>
        <w:numPr>
          <w:ilvl w:val="1"/>
          <w:numId w:val="10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Komárno – Komárom</w:t>
      </w:r>
    </w:p>
    <w:p w14:paraId="3C38757E" w14:textId="77777777" w:rsidR="00153B66" w:rsidRPr="00B001EE" w:rsidRDefault="00153B66" w:rsidP="008E45A0">
      <w:pPr>
        <w:pStyle w:val="Odsekzoznamu"/>
        <w:numPr>
          <w:ilvl w:val="1"/>
          <w:numId w:val="10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 xml:space="preserve">Štúrovo – </w:t>
      </w:r>
      <w:proofErr w:type="spellStart"/>
      <w:r w:rsidRPr="00B001EE">
        <w:rPr>
          <w:rFonts w:ascii="Times New Roman" w:hAnsi="Times New Roman" w:cs="Times New Roman"/>
          <w:sz w:val="24"/>
          <w:szCs w:val="24"/>
        </w:rPr>
        <w:t>Esztergom</w:t>
      </w:r>
      <w:proofErr w:type="spellEnd"/>
      <w:r w:rsidRPr="00B001EE">
        <w:rPr>
          <w:rFonts w:ascii="Times New Roman" w:hAnsi="Times New Roman" w:cs="Times New Roman"/>
          <w:sz w:val="24"/>
          <w:szCs w:val="24"/>
        </w:rPr>
        <w:t xml:space="preserve"> (kompa)</w:t>
      </w:r>
    </w:p>
    <w:p w14:paraId="5D003651" w14:textId="77777777" w:rsidR="00153B66" w:rsidRPr="00B001EE" w:rsidRDefault="00153B66" w:rsidP="008E45A0">
      <w:pPr>
        <w:pStyle w:val="Odsekzoznamu"/>
        <w:numPr>
          <w:ilvl w:val="1"/>
          <w:numId w:val="10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 xml:space="preserve">Šahy – </w:t>
      </w:r>
      <w:proofErr w:type="spellStart"/>
      <w:r w:rsidRPr="00B001EE">
        <w:rPr>
          <w:rFonts w:ascii="Times New Roman" w:hAnsi="Times New Roman" w:cs="Times New Roman"/>
          <w:sz w:val="24"/>
          <w:szCs w:val="24"/>
        </w:rPr>
        <w:t>Parassapuszta</w:t>
      </w:r>
      <w:proofErr w:type="spellEnd"/>
    </w:p>
    <w:p w14:paraId="6C30AF91" w14:textId="77777777" w:rsidR="00FB03D6" w:rsidRPr="00B001EE" w:rsidRDefault="00FB03D6" w:rsidP="00FB03D6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22CC4E54" w14:textId="77777777" w:rsidR="00153B66" w:rsidRPr="00B001EE" w:rsidRDefault="00153B66" w:rsidP="008E45A0">
      <w:pPr>
        <w:pStyle w:val="Odsekzoznamu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Medzinárodná preprava</w:t>
      </w:r>
      <w:r w:rsidR="00580714" w:rsidRPr="00B001EE">
        <w:rPr>
          <w:rFonts w:ascii="Times New Roman" w:hAnsi="Times New Roman" w:cs="Times New Roman"/>
          <w:sz w:val="24"/>
          <w:szCs w:val="24"/>
        </w:rPr>
        <w:t xml:space="preserve"> vnímavých zvierat</w:t>
      </w:r>
      <w:r w:rsidRPr="00B001EE">
        <w:rPr>
          <w:rFonts w:ascii="Times New Roman" w:hAnsi="Times New Roman" w:cs="Times New Roman"/>
          <w:sz w:val="24"/>
          <w:szCs w:val="24"/>
        </w:rPr>
        <w:t>, ktorej miesto nakládky aj vykládky sa nachádza mimo územia Slovenskej republiky, je povolená len za týchto podmienok:</w:t>
      </w:r>
    </w:p>
    <w:p w14:paraId="12E5C1B6" w14:textId="77777777" w:rsidR="00153B66" w:rsidRPr="00B001EE" w:rsidRDefault="00BE1926" w:rsidP="008E45A0">
      <w:pPr>
        <w:pStyle w:val="Odsekzoznamu"/>
        <w:numPr>
          <w:ilvl w:val="1"/>
          <w:numId w:val="11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b</w:t>
      </w:r>
      <w:r w:rsidR="00153B66" w:rsidRPr="00B001EE">
        <w:rPr>
          <w:rFonts w:ascii="Times New Roman" w:hAnsi="Times New Roman" w:cs="Times New Roman"/>
          <w:sz w:val="24"/>
          <w:szCs w:val="24"/>
        </w:rPr>
        <w:t>ez zastavenia a vykládky na území SR</w:t>
      </w:r>
      <w:r w:rsidR="00E4143E" w:rsidRPr="00B001EE">
        <w:rPr>
          <w:rFonts w:ascii="Times New Roman" w:hAnsi="Times New Roman" w:cs="Times New Roman"/>
          <w:sz w:val="24"/>
          <w:szCs w:val="24"/>
        </w:rPr>
        <w:t>,</w:t>
      </w:r>
    </w:p>
    <w:p w14:paraId="13452AC0" w14:textId="77777777" w:rsidR="00E4143E" w:rsidRPr="00B001EE" w:rsidRDefault="00E4143E" w:rsidP="008E45A0">
      <w:pPr>
        <w:pStyle w:val="Odsekzoznamu"/>
        <w:numPr>
          <w:ilvl w:val="1"/>
          <w:numId w:val="11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po vstupe na územie SR pokračovať výhradne po ceste 66 mimo vonkajší obvod ďalšieho reštrikčného pásma,</w:t>
      </w:r>
    </w:p>
    <w:p w14:paraId="5F85D41A" w14:textId="77777777" w:rsidR="00153B66" w:rsidRPr="00B001EE" w:rsidRDefault="00BE1926" w:rsidP="008E45A0">
      <w:pPr>
        <w:pStyle w:val="Odsekzoznamu"/>
        <w:numPr>
          <w:ilvl w:val="1"/>
          <w:numId w:val="11"/>
        </w:num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s</w:t>
      </w:r>
      <w:r w:rsidR="00153B66" w:rsidRPr="00B001EE">
        <w:rPr>
          <w:rFonts w:ascii="Times New Roman" w:hAnsi="Times New Roman" w:cs="Times New Roman"/>
          <w:sz w:val="24"/>
          <w:szCs w:val="24"/>
        </w:rPr>
        <w:t xml:space="preserve"> uprednostnením hlavných cestných ťahov</w:t>
      </w:r>
      <w:r w:rsidR="00E4143E" w:rsidRPr="00B001EE">
        <w:rPr>
          <w:rFonts w:ascii="Times New Roman" w:hAnsi="Times New Roman" w:cs="Times New Roman"/>
          <w:sz w:val="24"/>
          <w:szCs w:val="24"/>
        </w:rPr>
        <w:t>.</w:t>
      </w:r>
    </w:p>
    <w:p w14:paraId="2C26C6CF" w14:textId="77777777" w:rsidR="00BC4737" w:rsidRPr="00B001EE" w:rsidRDefault="00BC4737" w:rsidP="008E45A0">
      <w:pPr>
        <w:pStyle w:val="Nadpis3"/>
        <w:numPr>
          <w:ilvl w:val="0"/>
          <w:numId w:val="4"/>
        </w:numPr>
        <w:rPr>
          <w:sz w:val="24"/>
          <w:szCs w:val="24"/>
        </w:rPr>
      </w:pPr>
      <w:r w:rsidRPr="00B001EE">
        <w:rPr>
          <w:sz w:val="24"/>
          <w:szCs w:val="24"/>
        </w:rPr>
        <w:t>plavby s vnímavými zvieratami po Dunaji a iných vodných cestách</w:t>
      </w:r>
    </w:p>
    <w:p w14:paraId="66A5B31C" w14:textId="77777777" w:rsidR="00BC4737" w:rsidRPr="00B001EE" w:rsidRDefault="00BC4737" w:rsidP="00C945F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Zakazuje sa plavba plavidiel, ktoré prepravujú hovädzí dobytok, ovce, kozy, ošípané a iné párnokopytníky (vrátane farmovej zveri), na nasledovných vodných úsekoch:</w:t>
      </w:r>
    </w:p>
    <w:p w14:paraId="7DD5370C" w14:textId="77777777" w:rsidR="00BC4737" w:rsidRPr="00B001EE" w:rsidRDefault="00BE1926" w:rsidP="008E45A0">
      <w:pPr>
        <w:pStyle w:val="Zoznamsodrkami"/>
        <w:numPr>
          <w:ilvl w:val="0"/>
          <w:numId w:val="12"/>
        </w:numPr>
        <w:ind w:left="1418"/>
        <w:rPr>
          <w:rFonts w:ascii="Times New Roman" w:hAnsi="Times New Roman" w:cs="Times New Roman"/>
          <w:sz w:val="24"/>
          <w:szCs w:val="24"/>
          <w:lang w:val="sk-SK"/>
        </w:rPr>
      </w:pPr>
      <w:r w:rsidRPr="00B001EE">
        <w:rPr>
          <w:rFonts w:ascii="Times New Roman" w:hAnsi="Times New Roman" w:cs="Times New Roman"/>
          <w:sz w:val="24"/>
          <w:szCs w:val="24"/>
          <w:lang w:val="sk-SK"/>
        </w:rPr>
        <w:lastRenderedPageBreak/>
        <w:t>s</w:t>
      </w:r>
      <w:r w:rsidR="00BC4737" w:rsidRPr="00B001EE">
        <w:rPr>
          <w:rFonts w:ascii="Times New Roman" w:hAnsi="Times New Roman" w:cs="Times New Roman"/>
          <w:sz w:val="24"/>
          <w:szCs w:val="24"/>
          <w:lang w:val="sk-SK"/>
        </w:rPr>
        <w:t>lovenský úsek rieky Dunaj medzi r. km 1880,200 a 1708,200</w:t>
      </w:r>
    </w:p>
    <w:p w14:paraId="77ADCD8E" w14:textId="77777777" w:rsidR="00FB03D6" w:rsidRPr="00B001EE" w:rsidRDefault="000E32E0" w:rsidP="008E45A0">
      <w:pPr>
        <w:pStyle w:val="Zoznamsodrkami"/>
        <w:numPr>
          <w:ilvl w:val="0"/>
          <w:numId w:val="12"/>
        </w:numPr>
        <w:ind w:left="1418"/>
        <w:rPr>
          <w:rFonts w:ascii="Times New Roman" w:hAnsi="Times New Roman" w:cs="Times New Roman"/>
          <w:sz w:val="24"/>
          <w:szCs w:val="24"/>
          <w:lang w:val="sk-SK"/>
        </w:rPr>
      </w:pPr>
      <w:r w:rsidRPr="00B001EE">
        <w:rPr>
          <w:rFonts w:ascii="Times New Roman" w:hAnsi="Times New Roman" w:cs="Times New Roman"/>
          <w:sz w:val="24"/>
          <w:szCs w:val="24"/>
          <w:lang w:val="sk-SK"/>
        </w:rPr>
        <w:t>v</w:t>
      </w:r>
      <w:r w:rsidR="00BC4737" w:rsidRPr="00B001EE">
        <w:rPr>
          <w:rFonts w:ascii="Times New Roman" w:hAnsi="Times New Roman" w:cs="Times New Roman"/>
          <w:sz w:val="24"/>
          <w:szCs w:val="24"/>
          <w:lang w:val="sk-SK"/>
        </w:rPr>
        <w:t>šetky splavné vodné cesty na území Slovenskej republiky</w:t>
      </w:r>
      <w:r w:rsidR="00FB03D6" w:rsidRPr="00B001EE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61B3A6B6" w14:textId="77777777" w:rsidR="00BC4737" w:rsidRPr="00B001EE" w:rsidRDefault="00BC4737" w:rsidP="00BC473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40F8423" w14:textId="77777777" w:rsidR="000779FB" w:rsidRPr="00B001EE" w:rsidRDefault="000779FB" w:rsidP="008E45A0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B001EE">
        <w:rPr>
          <w:rFonts w:ascii="Times New Roman" w:hAnsi="Times New Roman" w:cs="Times New Roman"/>
          <w:b/>
          <w:sz w:val="24"/>
          <w:szCs w:val="24"/>
        </w:rPr>
        <w:t>organizovanie všetkých hromadných podujatí so zvieratami</w:t>
      </w:r>
    </w:p>
    <w:p w14:paraId="224CFB66" w14:textId="77777777" w:rsidR="000779FB" w:rsidRPr="00B001EE" w:rsidRDefault="000779FB" w:rsidP="00C945F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 xml:space="preserve">Zakazuje sa organizácia trhov, výstav, zvodov a iných hromadných podujatí, ktorých sa </w:t>
      </w:r>
      <w:r w:rsidR="00B9348D" w:rsidRPr="00B001EE">
        <w:rPr>
          <w:rFonts w:ascii="Times New Roman" w:hAnsi="Times New Roman" w:cs="Times New Roman"/>
          <w:sz w:val="24"/>
          <w:szCs w:val="24"/>
        </w:rPr>
        <w:t xml:space="preserve">zúčastňujú vnímavé zvieratá </w:t>
      </w:r>
      <w:r w:rsidRPr="00B001EE">
        <w:rPr>
          <w:rFonts w:ascii="Times New Roman" w:hAnsi="Times New Roman" w:cs="Times New Roman"/>
          <w:sz w:val="24"/>
          <w:szCs w:val="24"/>
        </w:rPr>
        <w:t>(vrátane farmovej zveri).</w:t>
      </w:r>
    </w:p>
    <w:p w14:paraId="7E5532DF" w14:textId="77777777" w:rsidR="000779FB" w:rsidRPr="00B001EE" w:rsidRDefault="000779FB" w:rsidP="00C945F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Cieľom je zamedziť kontaktu medzi zvieratami z rôznych chovov a znížiť riziko šírenia nákazy.</w:t>
      </w:r>
    </w:p>
    <w:p w14:paraId="258D8568" w14:textId="77777777" w:rsidR="000779FB" w:rsidRPr="00B001EE" w:rsidRDefault="00E40A6D" w:rsidP="008E45A0">
      <w:pPr>
        <w:pStyle w:val="Nadpis3"/>
        <w:numPr>
          <w:ilvl w:val="0"/>
          <w:numId w:val="4"/>
        </w:numPr>
        <w:rPr>
          <w:sz w:val="24"/>
          <w:szCs w:val="24"/>
        </w:rPr>
      </w:pPr>
      <w:r w:rsidRPr="00B001EE">
        <w:rPr>
          <w:sz w:val="24"/>
          <w:szCs w:val="24"/>
        </w:rPr>
        <w:t xml:space="preserve">vstup </w:t>
      </w:r>
      <w:r w:rsidR="000779FB" w:rsidRPr="00B001EE">
        <w:rPr>
          <w:sz w:val="24"/>
          <w:szCs w:val="24"/>
        </w:rPr>
        <w:t xml:space="preserve">nepovolaných osôb </w:t>
      </w:r>
      <w:r w:rsidRPr="00B001EE">
        <w:rPr>
          <w:sz w:val="24"/>
          <w:szCs w:val="24"/>
        </w:rPr>
        <w:t xml:space="preserve">a vjazd nepovolených vozidiel </w:t>
      </w:r>
      <w:r w:rsidR="000779FB" w:rsidRPr="00B001EE">
        <w:rPr>
          <w:sz w:val="24"/>
          <w:szCs w:val="24"/>
        </w:rPr>
        <w:t>do chovov</w:t>
      </w:r>
    </w:p>
    <w:p w14:paraId="4143ABF1" w14:textId="77777777" w:rsidR="00E40A6D" w:rsidRPr="00B001EE" w:rsidRDefault="000779FB" w:rsidP="00C945F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 xml:space="preserve">Zakazuje sa vstup akejkoľvek nepovolanej osoby </w:t>
      </w:r>
      <w:r w:rsidR="00E40A6D" w:rsidRPr="00B001EE">
        <w:rPr>
          <w:rFonts w:ascii="Times New Roman" w:hAnsi="Times New Roman" w:cs="Times New Roman"/>
          <w:sz w:val="24"/>
          <w:szCs w:val="24"/>
        </w:rPr>
        <w:t xml:space="preserve">a vjazd akéhokoľvek nepovoleného vozidla </w:t>
      </w:r>
      <w:r w:rsidRPr="00B001EE">
        <w:rPr>
          <w:rFonts w:ascii="Times New Roman" w:hAnsi="Times New Roman" w:cs="Times New Roman"/>
          <w:sz w:val="24"/>
          <w:szCs w:val="24"/>
        </w:rPr>
        <w:t xml:space="preserve">do chovu </w:t>
      </w:r>
      <w:r w:rsidR="00E40A6D" w:rsidRPr="00B001EE">
        <w:rPr>
          <w:rFonts w:ascii="Times New Roman" w:hAnsi="Times New Roman" w:cs="Times New Roman"/>
          <w:sz w:val="24"/>
          <w:szCs w:val="24"/>
        </w:rPr>
        <w:t>vnímavých zvierat</w:t>
      </w:r>
      <w:r w:rsidR="00890A01" w:rsidRPr="00B001EE">
        <w:rPr>
          <w:rFonts w:ascii="Times New Roman" w:hAnsi="Times New Roman" w:cs="Times New Roman"/>
          <w:sz w:val="24"/>
          <w:szCs w:val="24"/>
        </w:rPr>
        <w:t xml:space="preserve"> s výnimkou osôb a vozidiel v zmysle tohto nariadenia pís</w:t>
      </w:r>
      <w:r w:rsidR="00BE1926" w:rsidRPr="00B001EE">
        <w:rPr>
          <w:rFonts w:ascii="Times New Roman" w:hAnsi="Times New Roman" w:cs="Times New Roman"/>
          <w:sz w:val="24"/>
          <w:szCs w:val="24"/>
        </w:rPr>
        <w:t>m</w:t>
      </w:r>
      <w:r w:rsidR="00890A01" w:rsidRPr="00B001EE">
        <w:rPr>
          <w:rFonts w:ascii="Times New Roman" w:hAnsi="Times New Roman" w:cs="Times New Roman"/>
          <w:sz w:val="24"/>
          <w:szCs w:val="24"/>
        </w:rPr>
        <w:t>. B bod 1.</w:t>
      </w:r>
    </w:p>
    <w:p w14:paraId="5C280920" w14:textId="77777777" w:rsidR="00840C17" w:rsidRPr="00B001EE" w:rsidRDefault="00840C17" w:rsidP="00A45490">
      <w:pPr>
        <w:spacing w:after="0" w:line="248" w:lineRule="auto"/>
        <w:ind w:left="851" w:right="9"/>
        <w:jc w:val="both"/>
        <w:rPr>
          <w:rFonts w:ascii="Times New Roman" w:hAnsi="Times New Roman" w:cs="Times New Roman"/>
          <w:sz w:val="24"/>
          <w:szCs w:val="24"/>
        </w:rPr>
      </w:pPr>
    </w:p>
    <w:p w14:paraId="06F302E5" w14:textId="77777777" w:rsidR="00C945F9" w:rsidRPr="00B001EE" w:rsidRDefault="00C945F9" w:rsidP="00A45490">
      <w:pPr>
        <w:spacing w:after="0" w:line="248" w:lineRule="auto"/>
        <w:ind w:left="851" w:right="9"/>
        <w:jc w:val="both"/>
        <w:rPr>
          <w:rFonts w:ascii="Times New Roman" w:hAnsi="Times New Roman" w:cs="Times New Roman"/>
          <w:sz w:val="24"/>
          <w:szCs w:val="24"/>
        </w:rPr>
      </w:pPr>
    </w:p>
    <w:p w14:paraId="33C2BEBE" w14:textId="77777777" w:rsidR="00C945F9" w:rsidRPr="00B001EE" w:rsidRDefault="00C945F9" w:rsidP="00A45490">
      <w:pPr>
        <w:spacing w:after="0" w:line="248" w:lineRule="auto"/>
        <w:ind w:left="131" w:right="9"/>
        <w:jc w:val="both"/>
        <w:rPr>
          <w:rFonts w:ascii="Times New Roman" w:hAnsi="Times New Roman" w:cs="Times New Roman"/>
          <w:sz w:val="24"/>
          <w:szCs w:val="24"/>
        </w:rPr>
      </w:pPr>
    </w:p>
    <w:p w14:paraId="511C57AA" w14:textId="77777777" w:rsidR="00FC6D24" w:rsidRPr="00B001EE" w:rsidRDefault="00FC6D24" w:rsidP="008E45A0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B001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   N A R I A Ď U J E M</w:t>
      </w:r>
    </w:p>
    <w:p w14:paraId="475BEA07" w14:textId="77777777" w:rsidR="00FC6D24" w:rsidRPr="00B001EE" w:rsidRDefault="00FC6D24" w:rsidP="00A45490">
      <w:pPr>
        <w:spacing w:after="0" w:line="248" w:lineRule="auto"/>
        <w:ind w:left="758" w:right="9"/>
        <w:jc w:val="both"/>
        <w:rPr>
          <w:rFonts w:ascii="Times New Roman" w:hAnsi="Times New Roman" w:cs="Times New Roman"/>
          <w:sz w:val="24"/>
          <w:szCs w:val="24"/>
        </w:rPr>
      </w:pPr>
    </w:p>
    <w:p w14:paraId="2C2DDD25" w14:textId="77777777" w:rsidR="000779FB" w:rsidRPr="00B001EE" w:rsidRDefault="00FC6D24" w:rsidP="00A005F4">
      <w:pPr>
        <w:spacing w:after="0" w:line="248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 xml:space="preserve">na území celej </w:t>
      </w:r>
      <w:r w:rsidRPr="00B001EE">
        <w:rPr>
          <w:rFonts w:ascii="Times New Roman" w:hAnsi="Times New Roman" w:cs="Times New Roman"/>
          <w:b/>
          <w:sz w:val="24"/>
          <w:szCs w:val="24"/>
        </w:rPr>
        <w:t>Slovenskej republiky</w:t>
      </w:r>
      <w:r w:rsidRPr="00B001EE">
        <w:rPr>
          <w:rFonts w:ascii="Times New Roman" w:hAnsi="Times New Roman" w:cs="Times New Roman"/>
          <w:sz w:val="24"/>
          <w:szCs w:val="24"/>
        </w:rPr>
        <w:t>:</w:t>
      </w:r>
    </w:p>
    <w:p w14:paraId="76899CAB" w14:textId="77777777" w:rsidR="00A005F4" w:rsidRPr="00B001EE" w:rsidRDefault="00A005F4" w:rsidP="008E45A0">
      <w:pPr>
        <w:pStyle w:val="Nadpis3"/>
        <w:numPr>
          <w:ilvl w:val="0"/>
          <w:numId w:val="6"/>
        </w:numPr>
        <w:rPr>
          <w:sz w:val="24"/>
          <w:szCs w:val="24"/>
        </w:rPr>
      </w:pPr>
      <w:r w:rsidRPr="00B001EE">
        <w:rPr>
          <w:sz w:val="24"/>
          <w:szCs w:val="24"/>
        </w:rPr>
        <w:t>kontrolu vstupov do chovu (osoby a vozidlá)</w:t>
      </w:r>
    </w:p>
    <w:p w14:paraId="184C5039" w14:textId="77777777" w:rsidR="00FB03D6" w:rsidRPr="00B001EE" w:rsidRDefault="00A005F4" w:rsidP="008E45A0">
      <w:pPr>
        <w:pStyle w:val="Odsekzoznamu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Všetky osoby vstupujúce a vystupujúce z chovu musia byť z</w:t>
      </w:r>
      <w:r w:rsidR="00E40A6D" w:rsidRPr="00B001EE">
        <w:rPr>
          <w:rFonts w:ascii="Times New Roman" w:hAnsi="Times New Roman" w:cs="Times New Roman"/>
          <w:sz w:val="24"/>
          <w:szCs w:val="24"/>
        </w:rPr>
        <w:t>aevidované (dátum, čas, meno</w:t>
      </w:r>
      <w:r w:rsidRPr="00B001EE">
        <w:rPr>
          <w:rFonts w:ascii="Times New Roman" w:hAnsi="Times New Roman" w:cs="Times New Roman"/>
          <w:sz w:val="24"/>
          <w:szCs w:val="24"/>
        </w:rPr>
        <w:t>,</w:t>
      </w:r>
      <w:r w:rsidR="00E40A6D" w:rsidRPr="00B001EE">
        <w:rPr>
          <w:rFonts w:ascii="Times New Roman" w:hAnsi="Times New Roman" w:cs="Times New Roman"/>
          <w:sz w:val="24"/>
          <w:szCs w:val="24"/>
        </w:rPr>
        <w:t xml:space="preserve"> priezvisko, adresa bydliska, číslo občianskeho preukazu a</w:t>
      </w:r>
      <w:r w:rsidR="00BE1926" w:rsidRPr="00B001EE">
        <w:rPr>
          <w:rFonts w:ascii="Times New Roman" w:hAnsi="Times New Roman" w:cs="Times New Roman"/>
          <w:sz w:val="24"/>
          <w:szCs w:val="24"/>
        </w:rPr>
        <w:t xml:space="preserve">lebo iného dokladu totožnosti, </w:t>
      </w:r>
      <w:r w:rsidRPr="00B001EE">
        <w:rPr>
          <w:rFonts w:ascii="Times New Roman" w:hAnsi="Times New Roman" w:cs="Times New Roman"/>
          <w:sz w:val="24"/>
          <w:szCs w:val="24"/>
        </w:rPr>
        <w:t>dôvod</w:t>
      </w:r>
      <w:r w:rsidR="00E40A6D" w:rsidRPr="00B001EE">
        <w:rPr>
          <w:rFonts w:ascii="Times New Roman" w:hAnsi="Times New Roman" w:cs="Times New Roman"/>
          <w:sz w:val="24"/>
          <w:szCs w:val="24"/>
        </w:rPr>
        <w:t xml:space="preserve"> vstupu</w:t>
      </w:r>
      <w:r w:rsidR="00BE1926" w:rsidRPr="00B001EE">
        <w:rPr>
          <w:rFonts w:ascii="Times New Roman" w:hAnsi="Times New Roman" w:cs="Times New Roman"/>
          <w:sz w:val="24"/>
          <w:szCs w:val="24"/>
        </w:rPr>
        <w:t xml:space="preserve"> a</w:t>
      </w:r>
      <w:r w:rsidRPr="00B001EE">
        <w:rPr>
          <w:rFonts w:ascii="Times New Roman" w:hAnsi="Times New Roman" w:cs="Times New Roman"/>
          <w:sz w:val="24"/>
          <w:szCs w:val="24"/>
        </w:rPr>
        <w:t xml:space="preserve"> podpis). Vozidlá a mechanizácia musia byť evidované podľa typu, značky, EČV a dôvodu vstupu/výstupu.</w:t>
      </w:r>
    </w:p>
    <w:p w14:paraId="42AE572D" w14:textId="77777777" w:rsidR="00C945F9" w:rsidRPr="00B001EE" w:rsidRDefault="00C945F9" w:rsidP="00C945F9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553233A" w14:textId="77777777" w:rsidR="00890A01" w:rsidRPr="00B001EE" w:rsidRDefault="00890A01" w:rsidP="008E45A0">
      <w:pPr>
        <w:pStyle w:val="Odsekzoznamu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Za oprávnenú osobu na vstup do chovu vnímavých zvierat sa považuje iba osoba, ktorá:</w:t>
      </w:r>
    </w:p>
    <w:p w14:paraId="517B45A8" w14:textId="77777777" w:rsidR="00890A01" w:rsidRPr="00B001EE" w:rsidRDefault="00890A01" w:rsidP="008E45A0">
      <w:pPr>
        <w:pStyle w:val="Odsekzoznamu"/>
        <w:numPr>
          <w:ilvl w:val="1"/>
          <w:numId w:val="14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je v pracovnoprávnom alebo zmluvnom vzťahu s prevádzkovateľom chovu,</w:t>
      </w:r>
    </w:p>
    <w:p w14:paraId="012C12DB" w14:textId="77777777" w:rsidR="00890A01" w:rsidRPr="00B001EE" w:rsidRDefault="00890A01" w:rsidP="008E45A0">
      <w:pPr>
        <w:pStyle w:val="Odsekzoznamu"/>
        <w:numPr>
          <w:ilvl w:val="1"/>
          <w:numId w:val="14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má písomné poverenie od RVPS, ŠVPS alebo prevádzkovateľa chovu,</w:t>
      </w:r>
    </w:p>
    <w:p w14:paraId="12DC005A" w14:textId="77777777" w:rsidR="00890A01" w:rsidRPr="00B001EE" w:rsidRDefault="00890A01" w:rsidP="008E45A0">
      <w:pPr>
        <w:pStyle w:val="Odsekzoznamu"/>
        <w:numPr>
          <w:ilvl w:val="1"/>
          <w:numId w:val="14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vstupuje za účelom výkonu veterinárneho dohľadu, zásobovania, opravy alebo inej nevyhnutnej činnosti,</w:t>
      </w:r>
    </w:p>
    <w:p w14:paraId="1D06374B" w14:textId="77777777" w:rsidR="00890A01" w:rsidRPr="00B001EE" w:rsidRDefault="00890A01" w:rsidP="008E45A0">
      <w:pPr>
        <w:pStyle w:val="Odsekzoznamu"/>
        <w:numPr>
          <w:ilvl w:val="1"/>
          <w:numId w:val="14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 xml:space="preserve">poskytne všetky požadované údaje do evidencie podľa bodu </w:t>
      </w:r>
      <w:r w:rsidR="00BE1926" w:rsidRPr="00B001EE">
        <w:rPr>
          <w:rFonts w:ascii="Times New Roman" w:hAnsi="Times New Roman" w:cs="Times New Roman"/>
          <w:sz w:val="24"/>
          <w:szCs w:val="24"/>
        </w:rPr>
        <w:t>1. písm. a)</w:t>
      </w:r>
    </w:p>
    <w:p w14:paraId="1283F8E0" w14:textId="77777777" w:rsidR="00890A01" w:rsidRPr="00B001EE" w:rsidRDefault="00890A01" w:rsidP="008E45A0">
      <w:pPr>
        <w:pStyle w:val="Odsekzoznamu"/>
        <w:numPr>
          <w:ilvl w:val="1"/>
          <w:numId w:val="14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dodrží všetky hygienické a dezinfekčné opatrenia podľa tohto nariadenia.</w:t>
      </w:r>
    </w:p>
    <w:p w14:paraId="6BEF632E" w14:textId="77777777" w:rsidR="00C945F9" w:rsidRPr="00B001EE" w:rsidRDefault="00C945F9" w:rsidP="00C945F9">
      <w:pPr>
        <w:pStyle w:val="Odsekzoznamu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9BCCDF0" w14:textId="77777777" w:rsidR="00890A01" w:rsidRPr="00B001EE" w:rsidRDefault="00890A01" w:rsidP="008E45A0">
      <w:pPr>
        <w:pStyle w:val="Odsekzoznamu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Za neoprávnený dopravný prostriedok alebo mechanizáciu sa považuje každé vozidlo, ktoré:</w:t>
      </w:r>
    </w:p>
    <w:p w14:paraId="3B3559E9" w14:textId="77777777" w:rsidR="00890A01" w:rsidRPr="00B001EE" w:rsidRDefault="00890A01" w:rsidP="008E45A0">
      <w:pPr>
        <w:pStyle w:val="Odsekzoznamu"/>
        <w:numPr>
          <w:ilvl w:val="1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nie je zapísané v</w:t>
      </w:r>
      <w:r w:rsidR="00BE1926" w:rsidRPr="00B001EE">
        <w:rPr>
          <w:rFonts w:ascii="Times New Roman" w:hAnsi="Times New Roman" w:cs="Times New Roman"/>
          <w:sz w:val="24"/>
          <w:szCs w:val="24"/>
        </w:rPr>
        <w:t> </w:t>
      </w:r>
      <w:r w:rsidRPr="00B001EE">
        <w:rPr>
          <w:rFonts w:ascii="Times New Roman" w:hAnsi="Times New Roman" w:cs="Times New Roman"/>
          <w:sz w:val="24"/>
          <w:szCs w:val="24"/>
        </w:rPr>
        <w:t>evidencii</w:t>
      </w:r>
      <w:r w:rsidR="00BE1926" w:rsidRPr="00B001EE">
        <w:rPr>
          <w:rFonts w:ascii="Times New Roman" w:hAnsi="Times New Roman" w:cs="Times New Roman"/>
          <w:sz w:val="24"/>
          <w:szCs w:val="24"/>
        </w:rPr>
        <w:t xml:space="preserve"> podľa bodu 1. písm. a)</w:t>
      </w:r>
      <w:r w:rsidRPr="00B001EE">
        <w:rPr>
          <w:rFonts w:ascii="Times New Roman" w:hAnsi="Times New Roman" w:cs="Times New Roman"/>
          <w:sz w:val="24"/>
          <w:szCs w:val="24"/>
        </w:rPr>
        <w:t>,</w:t>
      </w:r>
    </w:p>
    <w:p w14:paraId="08C724CD" w14:textId="77777777" w:rsidR="00890A01" w:rsidRPr="00B001EE" w:rsidRDefault="00890A01" w:rsidP="008E45A0">
      <w:pPr>
        <w:pStyle w:val="Odsekzoznamu"/>
        <w:numPr>
          <w:ilvl w:val="1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nemá povolenie od RVPS, ŠVPS alebo prevádzkovateľa chovu,</w:t>
      </w:r>
    </w:p>
    <w:p w14:paraId="5ADB8830" w14:textId="77777777" w:rsidR="00890A01" w:rsidRPr="00B001EE" w:rsidRDefault="00890A01" w:rsidP="008E45A0">
      <w:pPr>
        <w:pStyle w:val="Odsekzoznamu"/>
        <w:numPr>
          <w:ilvl w:val="1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nevykonalo prechod cez dezinfekčný brod alebo inú dezinfekčnú bariéru,</w:t>
      </w:r>
    </w:p>
    <w:p w14:paraId="330490B9" w14:textId="77777777" w:rsidR="00890A01" w:rsidRPr="00B001EE" w:rsidRDefault="00890A01" w:rsidP="008E45A0">
      <w:pPr>
        <w:pStyle w:val="Odsekzoznamu"/>
        <w:numPr>
          <w:ilvl w:val="1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nemá vykonanú povinnú celkovú dezinfekciu povrchu,</w:t>
      </w:r>
    </w:p>
    <w:p w14:paraId="5130E9A4" w14:textId="77777777" w:rsidR="00FB03D6" w:rsidRPr="00B001EE" w:rsidRDefault="00890A01" w:rsidP="008E45A0">
      <w:pPr>
        <w:pStyle w:val="Odsekzoznamu"/>
        <w:numPr>
          <w:ilvl w:val="1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nemá identifikovateľnú evidenčnú značku (EČV), doklady alebo vodiča s určeným účelom v</w:t>
      </w:r>
      <w:r w:rsidR="007762EC" w:rsidRPr="00B001EE">
        <w:rPr>
          <w:rFonts w:ascii="Times New Roman" w:hAnsi="Times New Roman" w:cs="Times New Roman"/>
          <w:sz w:val="24"/>
          <w:szCs w:val="24"/>
        </w:rPr>
        <w:t>stupu.</w:t>
      </w:r>
    </w:p>
    <w:p w14:paraId="5C8009A6" w14:textId="77777777" w:rsidR="007762EC" w:rsidRPr="00B001EE" w:rsidRDefault="007762EC" w:rsidP="007762EC">
      <w:pPr>
        <w:spacing w:after="0" w:line="248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</w:p>
    <w:p w14:paraId="36FF13AD" w14:textId="77777777" w:rsidR="00FB03D6" w:rsidRPr="00B001EE" w:rsidRDefault="00FB03D6" w:rsidP="00C945F9">
      <w:pPr>
        <w:pStyle w:val="Odsekzoznamu"/>
        <w:numPr>
          <w:ilvl w:val="0"/>
          <w:numId w:val="7"/>
        </w:numPr>
        <w:spacing w:after="0" w:line="248" w:lineRule="auto"/>
        <w:ind w:left="284" w:right="9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Policajný zbor SR je v rámci týchto opatrení oprávnený:</w:t>
      </w:r>
    </w:p>
    <w:p w14:paraId="72A29CAD" w14:textId="77777777" w:rsidR="00FB03D6" w:rsidRPr="00B001EE" w:rsidRDefault="00FB03D6" w:rsidP="008E45A0">
      <w:pPr>
        <w:pStyle w:val="Odsekzoznamu"/>
        <w:numPr>
          <w:ilvl w:val="0"/>
          <w:numId w:val="16"/>
        </w:numPr>
        <w:spacing w:after="0" w:line="248" w:lineRule="auto"/>
        <w:ind w:left="1134" w:right="9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vyžadovať preukázanie oprávnenosti vstupu do chovu,</w:t>
      </w:r>
    </w:p>
    <w:p w14:paraId="636187F7" w14:textId="77777777" w:rsidR="00FB03D6" w:rsidRPr="00B001EE" w:rsidRDefault="00FB03D6" w:rsidP="008E45A0">
      <w:pPr>
        <w:pStyle w:val="Odsekzoznamu"/>
        <w:numPr>
          <w:ilvl w:val="0"/>
          <w:numId w:val="16"/>
        </w:numPr>
        <w:spacing w:after="0" w:line="248" w:lineRule="auto"/>
        <w:ind w:left="1134" w:right="9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lastRenderedPageBreak/>
        <w:t>kontrolovať evidenciu osôb a vozidiel,</w:t>
      </w:r>
    </w:p>
    <w:p w14:paraId="2FA9F6F5" w14:textId="77777777" w:rsidR="00FB03D6" w:rsidRPr="00B001EE" w:rsidRDefault="00FB03D6" w:rsidP="008E45A0">
      <w:pPr>
        <w:pStyle w:val="Odsekzoznamu"/>
        <w:numPr>
          <w:ilvl w:val="0"/>
          <w:numId w:val="16"/>
        </w:numPr>
        <w:spacing w:after="0" w:line="248" w:lineRule="auto"/>
        <w:ind w:left="1134" w:right="9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vizuálne kontrolovať hygienické slučky a dezinfekčné bariéry,</w:t>
      </w:r>
    </w:p>
    <w:p w14:paraId="2673E1E2" w14:textId="77777777" w:rsidR="00FB03D6" w:rsidRPr="00B001EE" w:rsidRDefault="00FB03D6" w:rsidP="008E45A0">
      <w:pPr>
        <w:pStyle w:val="Odsekzoznamu"/>
        <w:numPr>
          <w:ilvl w:val="0"/>
          <w:numId w:val="16"/>
        </w:numPr>
        <w:spacing w:after="0" w:line="248" w:lineRule="auto"/>
        <w:ind w:left="1134" w:right="9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preveriť dôvod vjazdu vozidiel,</w:t>
      </w:r>
    </w:p>
    <w:p w14:paraId="46AD5C84" w14:textId="77777777" w:rsidR="00FB03D6" w:rsidRPr="00B001EE" w:rsidRDefault="00FB03D6" w:rsidP="008E45A0">
      <w:pPr>
        <w:pStyle w:val="Odsekzoznamu"/>
        <w:numPr>
          <w:ilvl w:val="0"/>
          <w:numId w:val="16"/>
        </w:numPr>
        <w:spacing w:after="0" w:line="248" w:lineRule="auto"/>
        <w:ind w:left="1134" w:right="9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zabrániť vstupu neoprávneným osobám alebo vozidlám,</w:t>
      </w:r>
    </w:p>
    <w:p w14:paraId="03C2FD63" w14:textId="77777777" w:rsidR="00A005F4" w:rsidRPr="00B001EE" w:rsidRDefault="00FB03D6" w:rsidP="008E45A0">
      <w:pPr>
        <w:pStyle w:val="Odsekzoznamu"/>
        <w:numPr>
          <w:ilvl w:val="0"/>
          <w:numId w:val="16"/>
        </w:numPr>
        <w:spacing w:after="0" w:line="248" w:lineRule="auto"/>
        <w:ind w:left="1134" w:right="9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kontrolovať dodržiavanie cestných a hraničných obmedzení.</w:t>
      </w:r>
    </w:p>
    <w:p w14:paraId="6A7F72BD" w14:textId="77777777" w:rsidR="00FB03D6" w:rsidRPr="00B001EE" w:rsidRDefault="00FB03D6" w:rsidP="00FB03D6">
      <w:pPr>
        <w:spacing w:after="0" w:line="248" w:lineRule="auto"/>
        <w:ind w:left="567" w:right="9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661AA35" w14:textId="77777777" w:rsidR="000E32E0" w:rsidRPr="00B001EE" w:rsidRDefault="00FB03D6" w:rsidP="008E45A0">
      <w:pPr>
        <w:pStyle w:val="Nadpis3"/>
        <w:numPr>
          <w:ilvl w:val="0"/>
          <w:numId w:val="6"/>
        </w:numPr>
        <w:spacing w:before="0" w:beforeAutospacing="0" w:after="0" w:afterAutospacing="0"/>
        <w:rPr>
          <w:sz w:val="24"/>
          <w:szCs w:val="24"/>
        </w:rPr>
      </w:pPr>
      <w:r w:rsidRPr="00B001EE">
        <w:rPr>
          <w:sz w:val="24"/>
          <w:szCs w:val="24"/>
        </w:rPr>
        <w:t>h</w:t>
      </w:r>
      <w:r w:rsidR="002C5645" w:rsidRPr="00B001EE">
        <w:rPr>
          <w:sz w:val="24"/>
          <w:szCs w:val="24"/>
        </w:rPr>
        <w:t>ygienu</w:t>
      </w:r>
      <w:r w:rsidR="000E32E0" w:rsidRPr="00B001EE">
        <w:rPr>
          <w:sz w:val="24"/>
          <w:szCs w:val="24"/>
        </w:rPr>
        <w:t xml:space="preserve"> osôb, vozidiel a nakladanie s kontaminovaným materiálom</w:t>
      </w:r>
    </w:p>
    <w:p w14:paraId="5BCB7C28" w14:textId="77777777" w:rsidR="000E32E0" w:rsidRPr="00B001EE" w:rsidRDefault="000E32E0" w:rsidP="000E32E0">
      <w:pPr>
        <w:pStyle w:val="Nadpis3"/>
        <w:spacing w:before="0" w:beforeAutospacing="0" w:after="0" w:afterAutospacing="0"/>
        <w:ind w:left="720"/>
        <w:rPr>
          <w:sz w:val="24"/>
          <w:szCs w:val="24"/>
        </w:rPr>
      </w:pPr>
    </w:p>
    <w:p w14:paraId="2867009F" w14:textId="77777777" w:rsidR="000E32E0" w:rsidRPr="00B001EE" w:rsidRDefault="000E32E0" w:rsidP="008E45A0">
      <w:pPr>
        <w:pStyle w:val="Nadpis3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b w:val="0"/>
          <w:sz w:val="24"/>
          <w:szCs w:val="24"/>
        </w:rPr>
      </w:pPr>
      <w:r w:rsidRPr="00B001EE">
        <w:rPr>
          <w:b w:val="0"/>
          <w:sz w:val="24"/>
          <w:szCs w:val="24"/>
        </w:rPr>
        <w:t>Všetky osoby a dopravné prostriedky vstupujúce do chovu vnímavých zvierat alebo ho</w:t>
      </w:r>
    </w:p>
    <w:p w14:paraId="128F916E" w14:textId="77777777" w:rsidR="000E32E0" w:rsidRPr="00B001EE" w:rsidRDefault="000E32E0" w:rsidP="005A302E">
      <w:pPr>
        <w:pStyle w:val="Nadpis3"/>
        <w:spacing w:before="0" w:beforeAutospacing="0" w:after="0" w:afterAutospacing="0"/>
        <w:ind w:left="284"/>
        <w:jc w:val="both"/>
        <w:rPr>
          <w:b w:val="0"/>
          <w:sz w:val="24"/>
          <w:szCs w:val="24"/>
        </w:rPr>
      </w:pPr>
      <w:r w:rsidRPr="00B001EE">
        <w:rPr>
          <w:b w:val="0"/>
          <w:sz w:val="24"/>
          <w:szCs w:val="24"/>
        </w:rPr>
        <w:t>opúšťajú musia dodržiavať hygienické opatrenia na zamedzenie šírenia nákazy.</w:t>
      </w:r>
    </w:p>
    <w:p w14:paraId="28CAEF3F" w14:textId="77777777" w:rsidR="000E32E0" w:rsidRPr="00B001EE" w:rsidRDefault="000E32E0" w:rsidP="008E45A0">
      <w:pPr>
        <w:pStyle w:val="Nadpis3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b w:val="0"/>
          <w:sz w:val="24"/>
          <w:szCs w:val="24"/>
        </w:rPr>
      </w:pPr>
      <w:r w:rsidRPr="00B001EE">
        <w:rPr>
          <w:b w:val="0"/>
          <w:sz w:val="24"/>
          <w:szCs w:val="24"/>
        </w:rPr>
        <w:t>Prevádzkovateľ chovu je povinný zabezpečiť:</w:t>
      </w:r>
    </w:p>
    <w:p w14:paraId="0C4905E7" w14:textId="77777777" w:rsidR="000E32E0" w:rsidRPr="00B001EE" w:rsidRDefault="000E32E0" w:rsidP="008E45A0">
      <w:pPr>
        <w:pStyle w:val="Zoznamsodrkami"/>
        <w:numPr>
          <w:ilvl w:val="0"/>
          <w:numId w:val="13"/>
        </w:numPr>
        <w:ind w:left="1134"/>
        <w:rPr>
          <w:rFonts w:ascii="Times New Roman" w:hAnsi="Times New Roman" w:cs="Times New Roman"/>
          <w:sz w:val="24"/>
          <w:szCs w:val="24"/>
          <w:lang w:val="sk-SK"/>
        </w:rPr>
      </w:pPr>
      <w:r w:rsidRPr="00B001EE">
        <w:rPr>
          <w:rFonts w:ascii="Times New Roman" w:hAnsi="Times New Roman" w:cs="Times New Roman"/>
          <w:sz w:val="24"/>
          <w:szCs w:val="24"/>
          <w:lang w:val="sk-SK"/>
        </w:rPr>
        <w:t>dezinfekciu osôb vstupujúcich a vystupujúcich z chovu,</w:t>
      </w:r>
    </w:p>
    <w:p w14:paraId="6874235E" w14:textId="77777777" w:rsidR="000E32E0" w:rsidRPr="00B001EE" w:rsidRDefault="000E32E0" w:rsidP="008E45A0">
      <w:pPr>
        <w:pStyle w:val="Zoznamsodrkami"/>
        <w:numPr>
          <w:ilvl w:val="0"/>
          <w:numId w:val="13"/>
        </w:numPr>
        <w:ind w:left="1134"/>
        <w:rPr>
          <w:rFonts w:ascii="Times New Roman" w:hAnsi="Times New Roman" w:cs="Times New Roman"/>
          <w:sz w:val="24"/>
          <w:szCs w:val="24"/>
          <w:lang w:val="sk-SK"/>
        </w:rPr>
      </w:pPr>
      <w:r w:rsidRPr="00B001EE">
        <w:rPr>
          <w:rFonts w:ascii="Times New Roman" w:hAnsi="Times New Roman" w:cs="Times New Roman"/>
          <w:sz w:val="24"/>
          <w:szCs w:val="24"/>
          <w:lang w:val="sk-SK"/>
        </w:rPr>
        <w:t>dezinfekciu dopravných prostriedkov pred ich výjazdom z chovu,</w:t>
      </w:r>
    </w:p>
    <w:p w14:paraId="4A7DACAF" w14:textId="77777777" w:rsidR="000E32E0" w:rsidRPr="00B001EE" w:rsidRDefault="000E32E0" w:rsidP="00C945F9">
      <w:pPr>
        <w:pStyle w:val="Zoznamsodrkami"/>
        <w:numPr>
          <w:ilvl w:val="0"/>
          <w:numId w:val="13"/>
        </w:numPr>
        <w:ind w:left="113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001EE">
        <w:rPr>
          <w:rFonts w:ascii="Times New Roman" w:hAnsi="Times New Roman" w:cs="Times New Roman"/>
          <w:sz w:val="24"/>
          <w:szCs w:val="24"/>
          <w:lang w:val="sk-SK"/>
        </w:rPr>
        <w:t xml:space="preserve">čistenie, dezinfekciu a podľa potreby dezinsekciu všetkých dopravných prostriedkov a zariadení, ktoré prepravovali zvieratá, krmivo, </w:t>
      </w:r>
      <w:r w:rsidR="00E4143E" w:rsidRPr="00B001EE">
        <w:rPr>
          <w:rFonts w:ascii="Times New Roman" w:hAnsi="Times New Roman" w:cs="Times New Roman"/>
          <w:sz w:val="24"/>
          <w:szCs w:val="24"/>
          <w:lang w:val="sk-SK"/>
        </w:rPr>
        <w:t>ved</w:t>
      </w:r>
      <w:r w:rsidR="00B10C6F" w:rsidRPr="00B001EE">
        <w:rPr>
          <w:rFonts w:ascii="Times New Roman" w:hAnsi="Times New Roman" w:cs="Times New Roman"/>
          <w:sz w:val="24"/>
          <w:szCs w:val="24"/>
          <w:lang w:val="sk-SK"/>
        </w:rPr>
        <w:t>ľ</w:t>
      </w:r>
      <w:r w:rsidR="00E4143E" w:rsidRPr="00B001EE">
        <w:rPr>
          <w:rFonts w:ascii="Times New Roman" w:hAnsi="Times New Roman" w:cs="Times New Roman"/>
          <w:sz w:val="24"/>
          <w:szCs w:val="24"/>
          <w:lang w:val="sk-SK"/>
        </w:rPr>
        <w:t xml:space="preserve">ajšie živočíšne produkty, napr.: </w:t>
      </w:r>
      <w:r w:rsidR="00B10C6F" w:rsidRPr="00B001EE">
        <w:rPr>
          <w:rFonts w:ascii="Times New Roman" w:hAnsi="Times New Roman" w:cs="Times New Roman"/>
          <w:sz w:val="24"/>
          <w:szCs w:val="24"/>
          <w:lang w:val="sk-SK"/>
        </w:rPr>
        <w:t xml:space="preserve">hnoj, hnojovica, močovka, telá </w:t>
      </w:r>
      <w:r w:rsidR="00E4143E" w:rsidRPr="00B001EE">
        <w:rPr>
          <w:rFonts w:ascii="Times New Roman" w:hAnsi="Times New Roman" w:cs="Times New Roman"/>
          <w:sz w:val="24"/>
          <w:szCs w:val="24"/>
          <w:lang w:val="sk-SK"/>
        </w:rPr>
        <w:t>alebo časti tie</w:t>
      </w:r>
      <w:r w:rsidR="00B10C6F" w:rsidRPr="00B001EE">
        <w:rPr>
          <w:rFonts w:ascii="Times New Roman" w:hAnsi="Times New Roman" w:cs="Times New Roman"/>
          <w:sz w:val="24"/>
          <w:szCs w:val="24"/>
          <w:lang w:val="sk-SK"/>
        </w:rPr>
        <w:t>l hynutých Zvierat a iný materiá</w:t>
      </w:r>
      <w:r w:rsidR="00E4143E" w:rsidRPr="00B001EE">
        <w:rPr>
          <w:rFonts w:ascii="Times New Roman" w:hAnsi="Times New Roman" w:cs="Times New Roman"/>
          <w:sz w:val="24"/>
          <w:szCs w:val="24"/>
          <w:lang w:val="sk-SK"/>
        </w:rPr>
        <w:t>l, ktorý môže predstavovať riziko šírenia vírusu slintačky a krívačky, napr.: podstielka, seno, slama</w:t>
      </w:r>
      <w:r w:rsidR="00C16A76" w:rsidRPr="00B001EE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52567FC1" w14:textId="77777777" w:rsidR="000E32E0" w:rsidRPr="00B001EE" w:rsidRDefault="000E32E0" w:rsidP="000E32E0">
      <w:pPr>
        <w:pStyle w:val="Nadpis3"/>
        <w:spacing w:before="0" w:beforeAutospacing="0" w:after="0" w:afterAutospacing="0"/>
        <w:jc w:val="both"/>
        <w:rPr>
          <w:sz w:val="24"/>
          <w:szCs w:val="24"/>
        </w:rPr>
      </w:pPr>
      <w:r w:rsidRPr="00B001EE">
        <w:rPr>
          <w:b w:val="0"/>
          <w:sz w:val="24"/>
          <w:szCs w:val="24"/>
        </w:rPr>
        <w:t xml:space="preserve">RVPS </w:t>
      </w:r>
      <w:r w:rsidR="00E4143E" w:rsidRPr="00B001EE">
        <w:rPr>
          <w:b w:val="0"/>
          <w:sz w:val="24"/>
          <w:szCs w:val="24"/>
        </w:rPr>
        <w:t xml:space="preserve">a Polícia </w:t>
      </w:r>
      <w:r w:rsidRPr="00B001EE">
        <w:rPr>
          <w:b w:val="0"/>
          <w:sz w:val="24"/>
          <w:szCs w:val="24"/>
        </w:rPr>
        <w:t>sú oprávnené kontrolovať dodržiavanie hygienických a</w:t>
      </w:r>
      <w:r w:rsidR="00C945F9" w:rsidRPr="00B001EE">
        <w:rPr>
          <w:b w:val="0"/>
          <w:sz w:val="24"/>
          <w:szCs w:val="24"/>
        </w:rPr>
        <w:t> </w:t>
      </w:r>
      <w:r w:rsidRPr="00B001EE">
        <w:rPr>
          <w:b w:val="0"/>
          <w:sz w:val="24"/>
          <w:szCs w:val="24"/>
        </w:rPr>
        <w:t>dezinfekčných</w:t>
      </w:r>
      <w:r w:rsidR="00C945F9" w:rsidRPr="00B001EE">
        <w:rPr>
          <w:b w:val="0"/>
          <w:sz w:val="24"/>
          <w:szCs w:val="24"/>
        </w:rPr>
        <w:t xml:space="preserve"> </w:t>
      </w:r>
      <w:r w:rsidRPr="00B001EE">
        <w:rPr>
          <w:b w:val="0"/>
          <w:sz w:val="24"/>
          <w:szCs w:val="24"/>
        </w:rPr>
        <w:t>opatrení a podmienky nakladania s kontaminovaným materiálom</w:t>
      </w:r>
      <w:r w:rsidRPr="00B001EE">
        <w:rPr>
          <w:sz w:val="24"/>
          <w:szCs w:val="24"/>
        </w:rPr>
        <w:t>.</w:t>
      </w:r>
    </w:p>
    <w:p w14:paraId="5B6FE235" w14:textId="77777777" w:rsidR="00A005F4" w:rsidRPr="00B001EE" w:rsidRDefault="00A005F4" w:rsidP="008E45A0">
      <w:pPr>
        <w:pStyle w:val="Nadpis3"/>
        <w:numPr>
          <w:ilvl w:val="0"/>
          <w:numId w:val="6"/>
        </w:numPr>
        <w:rPr>
          <w:sz w:val="24"/>
          <w:szCs w:val="24"/>
        </w:rPr>
      </w:pPr>
      <w:r w:rsidRPr="00B001EE">
        <w:rPr>
          <w:sz w:val="24"/>
          <w:szCs w:val="24"/>
        </w:rPr>
        <w:t>povinnosť hlásenia a likvidácie</w:t>
      </w:r>
    </w:p>
    <w:p w14:paraId="6E45F5F3" w14:textId="77777777" w:rsidR="00A005F4" w:rsidRPr="00B001EE" w:rsidRDefault="00A005F4" w:rsidP="00381B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 xml:space="preserve">Chovateľ musí bezodkladne hlásiť podozrenie na slintačku a krívačku na RVPS. Uhynuté zvieratá musia byť </w:t>
      </w:r>
      <w:r w:rsidR="000779AE" w:rsidRPr="00B001EE">
        <w:rPr>
          <w:rFonts w:ascii="Times New Roman" w:hAnsi="Times New Roman" w:cs="Times New Roman"/>
          <w:sz w:val="24"/>
          <w:szCs w:val="24"/>
        </w:rPr>
        <w:t xml:space="preserve">v súlade s nariadením Európskeho parlamentu a Rady (ES) č. 1069/2009 </w:t>
      </w:r>
      <w:r w:rsidRPr="00B001EE">
        <w:rPr>
          <w:rFonts w:ascii="Times New Roman" w:hAnsi="Times New Roman" w:cs="Times New Roman"/>
          <w:sz w:val="24"/>
          <w:szCs w:val="24"/>
        </w:rPr>
        <w:t xml:space="preserve">zlikvidované v kafilérii alebo na určenom </w:t>
      </w:r>
      <w:proofErr w:type="spellStart"/>
      <w:r w:rsidRPr="00B001EE">
        <w:rPr>
          <w:rFonts w:ascii="Times New Roman" w:hAnsi="Times New Roman" w:cs="Times New Roman"/>
          <w:sz w:val="24"/>
          <w:szCs w:val="24"/>
        </w:rPr>
        <w:t>zahrabovisku</w:t>
      </w:r>
      <w:proofErr w:type="spellEnd"/>
      <w:r w:rsidRPr="00B001EE">
        <w:rPr>
          <w:rFonts w:ascii="Times New Roman" w:hAnsi="Times New Roman" w:cs="Times New Roman"/>
          <w:sz w:val="24"/>
          <w:szCs w:val="24"/>
        </w:rPr>
        <w:t xml:space="preserve"> </w:t>
      </w:r>
      <w:r w:rsidR="000779AE" w:rsidRPr="00B001EE">
        <w:rPr>
          <w:rFonts w:ascii="Times New Roman" w:hAnsi="Times New Roman" w:cs="Times New Roman"/>
          <w:sz w:val="24"/>
          <w:szCs w:val="24"/>
        </w:rPr>
        <w:t>pod dohľadom úradného veterinárneho lekára</w:t>
      </w:r>
      <w:r w:rsidRPr="00B001EE">
        <w:rPr>
          <w:rFonts w:ascii="Times New Roman" w:hAnsi="Times New Roman" w:cs="Times New Roman"/>
          <w:sz w:val="24"/>
          <w:szCs w:val="24"/>
        </w:rPr>
        <w:t>.</w:t>
      </w:r>
    </w:p>
    <w:p w14:paraId="0CF95E4C" w14:textId="77777777" w:rsidR="005A302E" w:rsidRPr="00B001EE" w:rsidRDefault="005A302E" w:rsidP="005A30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A33631" w14:textId="77777777" w:rsidR="008D590C" w:rsidRPr="00B001EE" w:rsidRDefault="00353608" w:rsidP="003A1A68">
      <w:pPr>
        <w:pStyle w:val="Odsekzoznamu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b/>
          <w:sz w:val="24"/>
          <w:szCs w:val="24"/>
        </w:rPr>
        <w:t>uzatvorenie všetkých zariadení na vystavovanie zvierat verejnosti vrátane zoologických záhrad a cirkusov, v kto</w:t>
      </w:r>
      <w:r w:rsidR="003A1A68" w:rsidRPr="00B001EE">
        <w:rPr>
          <w:rFonts w:ascii="Times New Roman" w:hAnsi="Times New Roman" w:cs="Times New Roman"/>
          <w:b/>
          <w:sz w:val="24"/>
          <w:szCs w:val="24"/>
        </w:rPr>
        <w:t>rých sú držané vnímavé zvieratá</w:t>
      </w:r>
    </w:p>
    <w:p w14:paraId="7162D28F" w14:textId="77777777" w:rsidR="003A1A68" w:rsidRPr="00B001EE" w:rsidRDefault="003A1A68" w:rsidP="008D590C">
      <w:pPr>
        <w:pStyle w:val="Odsekzoznamu"/>
        <w:spacing w:after="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34B334" w14:textId="15AB1B9E" w:rsidR="003A1A68" w:rsidRPr="00B001EE" w:rsidRDefault="003A1A68" w:rsidP="003A1A68">
      <w:pPr>
        <w:pStyle w:val="Nadpis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B001EE">
        <w:rPr>
          <w:b w:val="0"/>
          <w:sz w:val="24"/>
          <w:szCs w:val="24"/>
        </w:rPr>
        <w:t xml:space="preserve">Na všetky zariadenia na vystavovanie zvierat verejnosti vrátane zoologických záhrad a cirkusov, v ktorých sú držané vnímavé zvieratá sa vzťahuje toto nariadenie, okrem zariadení na vystavovanie zvierat verejnosti vrátane zoologických záhrad a cirkusov, v ktorých sú držané vnímavé zvieratá na území Prešovského </w:t>
      </w:r>
      <w:r w:rsidR="00D923C9" w:rsidRPr="00B001EE">
        <w:rPr>
          <w:b w:val="0"/>
          <w:sz w:val="24"/>
          <w:szCs w:val="24"/>
        </w:rPr>
        <w:t xml:space="preserve">kraja </w:t>
      </w:r>
      <w:r w:rsidRPr="00B001EE">
        <w:rPr>
          <w:b w:val="0"/>
          <w:sz w:val="24"/>
          <w:szCs w:val="24"/>
        </w:rPr>
        <w:t>a Košického kraja</w:t>
      </w:r>
      <w:r w:rsidRPr="00B001EE">
        <w:rPr>
          <w:rFonts w:eastAsiaTheme="minorHAnsi"/>
          <w:b w:val="0"/>
          <w:sz w:val="24"/>
          <w:szCs w:val="24"/>
          <w:lang w:eastAsia="en-US"/>
        </w:rPr>
        <w:t xml:space="preserve"> </w:t>
      </w:r>
      <w:r w:rsidRPr="00B001EE">
        <w:rPr>
          <w:b w:val="0"/>
          <w:sz w:val="24"/>
          <w:szCs w:val="24"/>
        </w:rPr>
        <w:t>za dodržiavania sprísnených opatrení biologickej bezpečnosti, a to minimálne:</w:t>
      </w:r>
    </w:p>
    <w:p w14:paraId="3BCBCA73" w14:textId="28AC4FE4" w:rsidR="003A1A68" w:rsidRPr="00B001EE" w:rsidRDefault="003A1A68" w:rsidP="003A1A68">
      <w:pPr>
        <w:pStyle w:val="Odsekzoznamu"/>
        <w:numPr>
          <w:ilvl w:val="1"/>
          <w:numId w:val="18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na všetkých vstupoch/vjazdoch a výstupoch/výjazdoch do a zo zariadenia, a tiež do každého samostatného chovného objektu alebo oddelenej časti s vnímavými zvieratami v </w:t>
      </w:r>
      <w:proofErr w:type="spellStart"/>
      <w:r w:rsidRPr="00B001EE">
        <w:rPr>
          <w:rFonts w:ascii="Times New Roman" w:hAnsi="Times New Roman" w:cs="Times New Roman"/>
          <w:sz w:val="24"/>
          <w:szCs w:val="24"/>
        </w:rPr>
        <w:t>zariadenímusí</w:t>
      </w:r>
      <w:proofErr w:type="spellEnd"/>
      <w:r w:rsidRPr="00B001EE">
        <w:rPr>
          <w:rFonts w:ascii="Times New Roman" w:hAnsi="Times New Roman" w:cs="Times New Roman"/>
          <w:sz w:val="24"/>
          <w:szCs w:val="24"/>
        </w:rPr>
        <w:t xml:space="preserve"> byť umiestnená aktívna dezinfekčná rohož pre osoby a/alebo aktívny dezinfekčný brod alebo in</w:t>
      </w:r>
      <w:r w:rsidR="00D923C9" w:rsidRPr="00B001EE">
        <w:rPr>
          <w:rFonts w:ascii="Times New Roman" w:hAnsi="Times New Roman" w:cs="Times New Roman"/>
          <w:sz w:val="24"/>
          <w:szCs w:val="24"/>
        </w:rPr>
        <w:t>á</w:t>
      </w:r>
      <w:r w:rsidRPr="00B00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1EE">
        <w:rPr>
          <w:rFonts w:ascii="Times New Roman" w:hAnsi="Times New Roman" w:cs="Times New Roman"/>
          <w:sz w:val="24"/>
          <w:szCs w:val="24"/>
        </w:rPr>
        <w:t>aktívn</w:t>
      </w:r>
      <w:r w:rsidR="00D923C9" w:rsidRPr="00B001EE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B001EE">
        <w:rPr>
          <w:rFonts w:ascii="Times New Roman" w:hAnsi="Times New Roman" w:cs="Times New Roman"/>
          <w:sz w:val="24"/>
          <w:szCs w:val="24"/>
        </w:rPr>
        <w:t xml:space="preserve"> dezinfekčn</w:t>
      </w:r>
      <w:r w:rsidR="00D923C9" w:rsidRPr="00B001EE">
        <w:rPr>
          <w:rFonts w:ascii="Times New Roman" w:hAnsi="Times New Roman" w:cs="Times New Roman"/>
          <w:sz w:val="24"/>
          <w:szCs w:val="24"/>
        </w:rPr>
        <w:t>á</w:t>
      </w:r>
      <w:r w:rsidRPr="00B001EE">
        <w:rPr>
          <w:rFonts w:ascii="Times New Roman" w:hAnsi="Times New Roman" w:cs="Times New Roman"/>
          <w:sz w:val="24"/>
          <w:szCs w:val="24"/>
        </w:rPr>
        <w:t xml:space="preserve"> bariér</w:t>
      </w:r>
      <w:r w:rsidR="00D923C9" w:rsidRPr="00B001EE">
        <w:rPr>
          <w:rFonts w:ascii="Times New Roman" w:hAnsi="Times New Roman" w:cs="Times New Roman"/>
          <w:sz w:val="24"/>
          <w:szCs w:val="24"/>
        </w:rPr>
        <w:t>a</w:t>
      </w:r>
      <w:r w:rsidRPr="00B001EE">
        <w:rPr>
          <w:rFonts w:ascii="Times New Roman" w:hAnsi="Times New Roman" w:cs="Times New Roman"/>
          <w:sz w:val="24"/>
          <w:szCs w:val="24"/>
        </w:rPr>
        <w:t xml:space="preserve"> pre vozidlá; </w:t>
      </w:r>
      <w:r w:rsidR="00D923C9" w:rsidRPr="00B001EE">
        <w:rPr>
          <w:rFonts w:ascii="Times New Roman" w:hAnsi="Times New Roman" w:cs="Times New Roman"/>
          <w:sz w:val="24"/>
          <w:szCs w:val="24"/>
        </w:rPr>
        <w:t>u</w:t>
      </w:r>
      <w:r w:rsidRPr="00B001EE">
        <w:rPr>
          <w:rFonts w:ascii="Times New Roman" w:hAnsi="Times New Roman" w:cs="Times New Roman"/>
          <w:sz w:val="24"/>
          <w:szCs w:val="24"/>
        </w:rPr>
        <w:t xml:space="preserve"> dezinfekčn</w:t>
      </w:r>
      <w:r w:rsidR="00D923C9" w:rsidRPr="00B001EE">
        <w:rPr>
          <w:rFonts w:ascii="Times New Roman" w:hAnsi="Times New Roman" w:cs="Times New Roman"/>
          <w:sz w:val="24"/>
          <w:szCs w:val="24"/>
        </w:rPr>
        <w:t>é</w:t>
      </w:r>
      <w:r w:rsidRPr="00B001EE">
        <w:rPr>
          <w:rFonts w:ascii="Times New Roman" w:hAnsi="Times New Roman" w:cs="Times New Roman"/>
          <w:sz w:val="24"/>
          <w:szCs w:val="24"/>
        </w:rPr>
        <w:t xml:space="preserve"> rohož</w:t>
      </w:r>
      <w:r w:rsidR="00D923C9" w:rsidRPr="00B001EE">
        <w:rPr>
          <w:rFonts w:ascii="Times New Roman" w:hAnsi="Times New Roman" w:cs="Times New Roman"/>
          <w:sz w:val="24"/>
          <w:szCs w:val="24"/>
        </w:rPr>
        <w:t>e</w:t>
      </w:r>
      <w:r w:rsidRPr="00B001EE">
        <w:rPr>
          <w:rFonts w:ascii="Times New Roman" w:hAnsi="Times New Roman" w:cs="Times New Roman"/>
          <w:sz w:val="24"/>
          <w:szCs w:val="24"/>
        </w:rPr>
        <w:t>, dezinfekčn</w:t>
      </w:r>
      <w:r w:rsidR="00D923C9" w:rsidRPr="00B001EE">
        <w:rPr>
          <w:rFonts w:ascii="Times New Roman" w:hAnsi="Times New Roman" w:cs="Times New Roman"/>
          <w:sz w:val="24"/>
          <w:szCs w:val="24"/>
        </w:rPr>
        <w:t xml:space="preserve">é brody </w:t>
      </w:r>
      <w:r w:rsidRPr="00B001EE">
        <w:rPr>
          <w:rFonts w:ascii="Times New Roman" w:hAnsi="Times New Roman" w:cs="Times New Roman"/>
          <w:sz w:val="24"/>
          <w:szCs w:val="24"/>
        </w:rPr>
        <w:t xml:space="preserve"> alebo in</w:t>
      </w:r>
      <w:r w:rsidR="00D923C9" w:rsidRPr="00B001EE">
        <w:rPr>
          <w:rFonts w:ascii="Times New Roman" w:hAnsi="Times New Roman" w:cs="Times New Roman"/>
          <w:sz w:val="24"/>
          <w:szCs w:val="24"/>
        </w:rPr>
        <w:t>é</w:t>
      </w:r>
      <w:r w:rsidRPr="00B001EE">
        <w:rPr>
          <w:rFonts w:ascii="Times New Roman" w:hAnsi="Times New Roman" w:cs="Times New Roman"/>
          <w:sz w:val="24"/>
          <w:szCs w:val="24"/>
        </w:rPr>
        <w:t xml:space="preserve"> aktívn</w:t>
      </w:r>
      <w:r w:rsidR="00D923C9" w:rsidRPr="00B001EE">
        <w:rPr>
          <w:rFonts w:ascii="Times New Roman" w:hAnsi="Times New Roman" w:cs="Times New Roman"/>
          <w:sz w:val="24"/>
          <w:szCs w:val="24"/>
        </w:rPr>
        <w:t>e</w:t>
      </w:r>
      <w:r w:rsidRPr="00B001EE">
        <w:rPr>
          <w:rFonts w:ascii="Times New Roman" w:hAnsi="Times New Roman" w:cs="Times New Roman"/>
          <w:sz w:val="24"/>
          <w:szCs w:val="24"/>
        </w:rPr>
        <w:t xml:space="preserve"> dezinfekčn</w:t>
      </w:r>
      <w:r w:rsidR="00D923C9" w:rsidRPr="00B001EE">
        <w:rPr>
          <w:rFonts w:ascii="Times New Roman" w:hAnsi="Times New Roman" w:cs="Times New Roman"/>
          <w:sz w:val="24"/>
          <w:szCs w:val="24"/>
        </w:rPr>
        <w:t>é</w:t>
      </w:r>
      <w:r w:rsidRPr="00B001EE">
        <w:rPr>
          <w:rFonts w:ascii="Times New Roman" w:hAnsi="Times New Roman" w:cs="Times New Roman"/>
          <w:sz w:val="24"/>
          <w:szCs w:val="24"/>
        </w:rPr>
        <w:t xml:space="preserve"> bariér</w:t>
      </w:r>
      <w:r w:rsidR="00D923C9" w:rsidRPr="00B001EE">
        <w:rPr>
          <w:rFonts w:ascii="Times New Roman" w:hAnsi="Times New Roman" w:cs="Times New Roman"/>
          <w:sz w:val="24"/>
          <w:szCs w:val="24"/>
        </w:rPr>
        <w:t>y</w:t>
      </w:r>
      <w:r w:rsidRPr="00B001EE">
        <w:rPr>
          <w:rFonts w:ascii="Times New Roman" w:hAnsi="Times New Roman" w:cs="Times New Roman"/>
          <w:sz w:val="24"/>
          <w:szCs w:val="24"/>
        </w:rPr>
        <w:t xml:space="preserve"> mus</w:t>
      </w:r>
      <w:r w:rsidR="00D923C9" w:rsidRPr="00B001EE">
        <w:rPr>
          <w:rFonts w:ascii="Times New Roman" w:hAnsi="Times New Roman" w:cs="Times New Roman"/>
          <w:sz w:val="24"/>
          <w:szCs w:val="24"/>
        </w:rPr>
        <w:t>ia</w:t>
      </w:r>
      <w:r w:rsidRPr="00B001EE">
        <w:rPr>
          <w:rFonts w:ascii="Times New Roman" w:hAnsi="Times New Roman" w:cs="Times New Roman"/>
          <w:sz w:val="24"/>
          <w:szCs w:val="24"/>
        </w:rPr>
        <w:t xml:space="preserve"> byť </w:t>
      </w:r>
      <w:r w:rsidR="00D923C9" w:rsidRPr="00B001EE">
        <w:rPr>
          <w:rFonts w:ascii="Times New Roman" w:hAnsi="Times New Roman" w:cs="Times New Roman"/>
          <w:sz w:val="24"/>
          <w:szCs w:val="24"/>
        </w:rPr>
        <w:t xml:space="preserve">umiestnené tak, </w:t>
      </w:r>
      <w:r w:rsidRPr="00B001EE">
        <w:rPr>
          <w:rFonts w:ascii="Times New Roman" w:hAnsi="Times New Roman" w:cs="Times New Roman"/>
          <w:sz w:val="24"/>
          <w:szCs w:val="24"/>
        </w:rPr>
        <w:t xml:space="preserve"> aby ich vstupujúci a vystupujúci návštevníci alebo vozidlá nemohli obísť;</w:t>
      </w:r>
    </w:p>
    <w:p w14:paraId="142281A9" w14:textId="2B226B1A" w:rsidR="003A1A68" w:rsidRPr="00B001EE" w:rsidRDefault="003A1A68" w:rsidP="003A1A68">
      <w:pPr>
        <w:pStyle w:val="Odsekzoznamu"/>
        <w:numPr>
          <w:ilvl w:val="1"/>
          <w:numId w:val="18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 xml:space="preserve">pri vstupe </w:t>
      </w:r>
      <w:r w:rsidR="00C41B94" w:rsidRPr="00B001EE">
        <w:rPr>
          <w:rFonts w:ascii="Times New Roman" w:hAnsi="Times New Roman" w:cs="Times New Roman"/>
          <w:sz w:val="24"/>
          <w:szCs w:val="24"/>
        </w:rPr>
        <w:t xml:space="preserve">do zariadenia alebo cirkusu </w:t>
      </w:r>
      <w:r w:rsidRPr="00B001EE">
        <w:rPr>
          <w:rFonts w:ascii="Times New Roman" w:hAnsi="Times New Roman" w:cs="Times New Roman"/>
          <w:sz w:val="24"/>
          <w:szCs w:val="24"/>
        </w:rPr>
        <w:t>a</w:t>
      </w:r>
      <w:r w:rsidR="00C41B94" w:rsidRPr="00B001EE">
        <w:rPr>
          <w:rFonts w:ascii="Times New Roman" w:hAnsi="Times New Roman" w:cs="Times New Roman"/>
          <w:sz w:val="24"/>
          <w:szCs w:val="24"/>
        </w:rPr>
        <w:t> pri výstupe z nich</w:t>
      </w:r>
      <w:r w:rsidRPr="00B001EE">
        <w:rPr>
          <w:rFonts w:ascii="Times New Roman" w:hAnsi="Times New Roman" w:cs="Times New Roman"/>
          <w:sz w:val="24"/>
          <w:szCs w:val="24"/>
        </w:rPr>
        <w:t xml:space="preserve"> sú návštevníci</w:t>
      </w:r>
      <w:r w:rsidR="00C41B94" w:rsidRPr="00B001EE">
        <w:rPr>
          <w:rFonts w:ascii="Times New Roman" w:hAnsi="Times New Roman" w:cs="Times New Roman"/>
          <w:sz w:val="24"/>
          <w:szCs w:val="24"/>
        </w:rPr>
        <w:t xml:space="preserve">  a</w:t>
      </w:r>
      <w:r w:rsidRPr="00B001EE">
        <w:rPr>
          <w:rFonts w:ascii="Times New Roman" w:hAnsi="Times New Roman" w:cs="Times New Roman"/>
          <w:sz w:val="24"/>
          <w:szCs w:val="24"/>
        </w:rPr>
        <w:t xml:space="preserve"> personál povinní použiť dezinfekciu rúk s dezinfekčným prípravkom účinným proti SLAK; zoznam dezinfekčných prostriedkov účinných proti vírusu SLAK je uverejnený na webovom sídle ŠVPS SR (</w:t>
      </w:r>
      <w:hyperlink r:id="rId9" w:history="1">
        <w:r w:rsidRPr="00B001EE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https://slak.svps.sk/usmernenie-na-cistenie-a-dezinfekciu-chovov-po-depopulacii-vnimavych-zvierat/</w:t>
        </w:r>
      </w:hyperlink>
      <w:r w:rsidRPr="00B001EE">
        <w:rPr>
          <w:rFonts w:ascii="Times New Roman" w:hAnsi="Times New Roman" w:cs="Times New Roman"/>
          <w:sz w:val="24"/>
          <w:szCs w:val="24"/>
        </w:rPr>
        <w:t>)</w:t>
      </w:r>
    </w:p>
    <w:p w14:paraId="0AD4E8BF" w14:textId="77777777" w:rsidR="003A1A68" w:rsidRPr="00B001EE" w:rsidRDefault="003A1A68" w:rsidP="003A1A68">
      <w:pPr>
        <w:pStyle w:val="Odsekzoznamu"/>
        <w:numPr>
          <w:ilvl w:val="1"/>
          <w:numId w:val="18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lastRenderedPageBreak/>
        <w:t xml:space="preserve">zvieratá v zariadeniach alebo cirkusoch nesmú byť kŕmené ani chytané návštevníkmi, ani nesmie byť umožnený akýkoľvek iný fyzický kontakt medzi návštevníkmi a držanými vnímavými zvieratami v zariadení, </w:t>
      </w:r>
      <w:proofErr w:type="spellStart"/>
      <w:r w:rsidRPr="00B001EE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B001EE">
        <w:rPr>
          <w:rFonts w:ascii="Times New Roman" w:hAnsi="Times New Roman" w:cs="Times New Roman"/>
          <w:sz w:val="24"/>
          <w:szCs w:val="24"/>
        </w:rPr>
        <w:t>. nie je možné sprístupniť tzv. kontaktné farmy alebo gazdovské dvory, pokiaľ prevádzkovateľ nezabezpečí účinnú fyzickú bariéru medzi návštevníkmi a držanými vnímavými zvieratami;</w:t>
      </w:r>
    </w:p>
    <w:p w14:paraId="24F18B48" w14:textId="77777777" w:rsidR="003A1A68" w:rsidRPr="00B001EE" w:rsidRDefault="003A1A68" w:rsidP="003A1A68">
      <w:pPr>
        <w:pStyle w:val="Odsekzoznamu"/>
        <w:numPr>
          <w:ilvl w:val="1"/>
          <w:numId w:val="18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prevádzkovateľ je povinný informovať verejnosť, minimálne formou výrazného písomného oznamu pri vstupe do zariadenia alebo cirkusu, o nákazovej situácii v súvislosti so SLAK a potrebe dodržiavania sprísnených opatrení biologickej bezpečnosti v zariadeniach s vnímavými zvieratami;</w:t>
      </w:r>
    </w:p>
    <w:p w14:paraId="6178FCDB" w14:textId="77777777" w:rsidR="003A1A68" w:rsidRPr="00B001EE" w:rsidRDefault="003A1A68" w:rsidP="003A1A68">
      <w:pPr>
        <w:pStyle w:val="Odsekzoznamu"/>
        <w:numPr>
          <w:ilvl w:val="1"/>
          <w:numId w:val="18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sprístupnenie zariadení na vystavovanie zvierat verejnosti sa týka výlučne zariadení, ktoré sú schválené rozhodnutím miestne príslušnej RVPS ako zariadenia na vystavovanie zvierat verejnosti; zoznam schválených zariadení je verejnosti sprístupnený v prílohe tohto MNO a na webovom sídle ŠVPS SR (</w:t>
      </w:r>
      <w:hyperlink r:id="rId10" w:history="1">
        <w:r w:rsidRPr="00B001EE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https://zoznamy.svps.sk/default.asp?typ=zoznam-vet-schvalene&amp;cmd=resetall&amp;Zoznamy=ostatne&amp;Sekcia=36&amp;Cinnost=0&amp;Podsekcia=0</w:t>
        </w:r>
      </w:hyperlink>
      <w:r w:rsidRPr="00B001EE">
        <w:rPr>
          <w:rFonts w:ascii="Times New Roman" w:hAnsi="Times New Roman" w:cs="Times New Roman"/>
          <w:sz w:val="24"/>
          <w:szCs w:val="24"/>
        </w:rPr>
        <w:t>);</w:t>
      </w:r>
    </w:p>
    <w:p w14:paraId="79894422" w14:textId="77777777" w:rsidR="003A1A68" w:rsidRPr="00B001EE" w:rsidRDefault="003A1A68" w:rsidP="003A1A68">
      <w:pPr>
        <w:pStyle w:val="Odsekzoznamu"/>
        <w:numPr>
          <w:ilvl w:val="1"/>
          <w:numId w:val="18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 xml:space="preserve">pokiaľ ide o cirkusy, ktoré plánujú vystupovať na území Prešovského </w:t>
      </w:r>
      <w:r w:rsidR="00C41B94" w:rsidRPr="00B001EE">
        <w:rPr>
          <w:rFonts w:ascii="Times New Roman" w:hAnsi="Times New Roman" w:cs="Times New Roman"/>
          <w:sz w:val="24"/>
          <w:szCs w:val="24"/>
        </w:rPr>
        <w:t xml:space="preserve">kraja </w:t>
      </w:r>
      <w:r w:rsidRPr="00B001EE">
        <w:rPr>
          <w:rFonts w:ascii="Times New Roman" w:hAnsi="Times New Roman" w:cs="Times New Roman"/>
          <w:sz w:val="24"/>
          <w:szCs w:val="24"/>
        </w:rPr>
        <w:t>a Košického kraja s vnímavými zvieratami, tieto cirkusy sa musia už nachádzať na území SR ku dňu vydania týchto núdzových opatrení a vnímavé zvieratá v nich nesmú byť premiestnené z územia ďalšieho reštrikčného pásma (</w:t>
      </w:r>
      <w:proofErr w:type="spellStart"/>
      <w:r w:rsidRPr="00B001EE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B001EE">
        <w:rPr>
          <w:rFonts w:ascii="Times New Roman" w:hAnsi="Times New Roman" w:cs="Times New Roman"/>
          <w:sz w:val="24"/>
          <w:szCs w:val="24"/>
        </w:rPr>
        <w:t>. Bratislavský, Trnavský a Nitriansky kraj); Cirkusy spĺňajúce podmienky uvedené v prvej vete sú povinné oznámiť miestne príslušnej RVPS zoznam plánovaných vystúpení s uvedením miest, dátumov a časov jednotlivých vystúpení najmenej tri pracovné dni pred prvým plánovaným vystúpením;</w:t>
      </w:r>
    </w:p>
    <w:p w14:paraId="2207BFBE" w14:textId="77777777" w:rsidR="003A1A68" w:rsidRPr="00B001EE" w:rsidRDefault="003A1A68" w:rsidP="003A1A68">
      <w:pPr>
        <w:pStyle w:val="Odsekzoznamu"/>
        <w:numPr>
          <w:ilvl w:val="1"/>
          <w:numId w:val="18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prevádzkovateľ zariadenia na vystavovania zvierat verejnosti a cirkusu je povinný viesť písomnú evidenciu o vjazdoch a výjazdoch vozidiel do/zo zariadenia (minimálne vo formáte: dátum a hodina vjazdu a výjazdu vozidla; názov firmy, ktorá je majiteľom vozidla, meno vodiča; typ vozidla, EČV a stručný dôvod vjazdu);</w:t>
      </w:r>
    </w:p>
    <w:p w14:paraId="1E53AB60" w14:textId="07E84F91" w:rsidR="003A1A68" w:rsidRPr="00B001EE" w:rsidRDefault="003A1A68" w:rsidP="003A1A68">
      <w:pPr>
        <w:pStyle w:val="Odsekzoznamu"/>
        <w:numPr>
          <w:ilvl w:val="1"/>
          <w:numId w:val="18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za dodržiavanie týchto sprísnených pravidiel biologickej bezpečnosti personálom</w:t>
      </w:r>
      <w:r w:rsidR="00C41B94" w:rsidRPr="00B001EE">
        <w:rPr>
          <w:rFonts w:ascii="Times New Roman" w:hAnsi="Times New Roman" w:cs="Times New Roman"/>
          <w:sz w:val="24"/>
          <w:szCs w:val="24"/>
        </w:rPr>
        <w:t xml:space="preserve"> a</w:t>
      </w:r>
      <w:r w:rsidRPr="00B001EE">
        <w:rPr>
          <w:rFonts w:ascii="Times New Roman" w:hAnsi="Times New Roman" w:cs="Times New Roman"/>
          <w:sz w:val="24"/>
          <w:szCs w:val="24"/>
        </w:rPr>
        <w:t xml:space="preserve"> návštevníkmi zodpovedá prevádzkovateľ zariadenia.</w:t>
      </w:r>
    </w:p>
    <w:p w14:paraId="0AE24311" w14:textId="77777777" w:rsidR="005A302E" w:rsidRPr="00B001EE" w:rsidRDefault="005A302E" w:rsidP="005A302E">
      <w:pPr>
        <w:pStyle w:val="Odsekzoznamu"/>
        <w:spacing w:after="0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3397B4" w14:textId="77777777" w:rsidR="00A005F4" w:rsidRPr="00B001EE" w:rsidRDefault="00A005F4" w:rsidP="008E45A0">
      <w:pPr>
        <w:pStyle w:val="Nadpis3"/>
        <w:numPr>
          <w:ilvl w:val="0"/>
          <w:numId w:val="6"/>
        </w:numPr>
        <w:spacing w:before="0" w:beforeAutospacing="0" w:after="0" w:afterAutospacing="0"/>
        <w:ind w:left="714" w:hanging="357"/>
        <w:rPr>
          <w:sz w:val="24"/>
          <w:szCs w:val="24"/>
        </w:rPr>
      </w:pPr>
      <w:r w:rsidRPr="00B001EE">
        <w:rPr>
          <w:sz w:val="24"/>
          <w:szCs w:val="24"/>
        </w:rPr>
        <w:t>dezinfekciu na hraničných priechodoch</w:t>
      </w:r>
    </w:p>
    <w:p w14:paraId="474F9487" w14:textId="77777777" w:rsidR="005A302E" w:rsidRPr="00B001EE" w:rsidRDefault="005A302E" w:rsidP="005A30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1EB77" w14:textId="77777777" w:rsidR="009A5524" w:rsidRPr="00B001EE" w:rsidRDefault="00A005F4" w:rsidP="00381B71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 xml:space="preserve">Na </w:t>
      </w:r>
      <w:r w:rsidR="00E4143E" w:rsidRPr="00B001EE">
        <w:rPr>
          <w:rFonts w:ascii="Times New Roman" w:hAnsi="Times New Roman" w:cs="Times New Roman"/>
          <w:sz w:val="24"/>
          <w:szCs w:val="24"/>
        </w:rPr>
        <w:t xml:space="preserve">otvorených </w:t>
      </w:r>
      <w:r w:rsidRPr="00B001EE">
        <w:rPr>
          <w:rFonts w:ascii="Times New Roman" w:hAnsi="Times New Roman" w:cs="Times New Roman"/>
          <w:sz w:val="24"/>
          <w:szCs w:val="24"/>
        </w:rPr>
        <w:t xml:space="preserve">cestných hraničných priechodoch s Rakúskom a Maďarskom musia byť v aktívnom stave dezinfekčné brody alebo brány. Ich prejazd je povinný pre všetky vozidlá </w:t>
      </w:r>
      <w:r w:rsidR="00381B71" w:rsidRPr="00B001EE">
        <w:rPr>
          <w:rFonts w:ascii="Times New Roman" w:hAnsi="Times New Roman" w:cs="Times New Roman"/>
          <w:sz w:val="24"/>
          <w:szCs w:val="24"/>
        </w:rPr>
        <w:t>od</w:t>
      </w:r>
      <w:r w:rsidR="008A1864" w:rsidRPr="00B001EE">
        <w:rPr>
          <w:rFonts w:ascii="Times New Roman" w:hAnsi="Times New Roman" w:cs="Times New Roman"/>
          <w:sz w:val="24"/>
          <w:szCs w:val="24"/>
        </w:rPr>
        <w:t xml:space="preserve"> </w:t>
      </w:r>
      <w:r w:rsidR="00381B71" w:rsidRPr="00B001EE">
        <w:rPr>
          <w:rFonts w:ascii="Times New Roman" w:hAnsi="Times New Roman" w:cs="Times New Roman"/>
          <w:sz w:val="24"/>
          <w:szCs w:val="24"/>
        </w:rPr>
        <w:t>HP Moravský svätý Ján po</w:t>
      </w:r>
      <w:r w:rsidR="008A1864" w:rsidRPr="00B001EE">
        <w:rPr>
          <w:rFonts w:ascii="Times New Roman" w:hAnsi="Times New Roman" w:cs="Times New Roman"/>
          <w:sz w:val="24"/>
          <w:szCs w:val="24"/>
        </w:rPr>
        <w:t xml:space="preserve"> Slovenských Ďarmôt</w:t>
      </w:r>
      <w:r w:rsidR="00381B71" w:rsidRPr="00B001EE">
        <w:rPr>
          <w:rFonts w:ascii="Times New Roman" w:hAnsi="Times New Roman" w:cs="Times New Roman"/>
          <w:sz w:val="24"/>
          <w:szCs w:val="24"/>
        </w:rPr>
        <w:t>. Od</w:t>
      </w:r>
      <w:r w:rsidR="008A1864" w:rsidRPr="00B001EE">
        <w:rPr>
          <w:rFonts w:ascii="Times New Roman" w:hAnsi="Times New Roman" w:cs="Times New Roman"/>
          <w:sz w:val="24"/>
          <w:szCs w:val="24"/>
        </w:rPr>
        <w:t xml:space="preserve"> </w:t>
      </w:r>
      <w:r w:rsidR="00381B71" w:rsidRPr="00B001EE">
        <w:rPr>
          <w:rFonts w:ascii="Times New Roman" w:hAnsi="Times New Roman" w:cs="Times New Roman"/>
          <w:sz w:val="24"/>
          <w:szCs w:val="24"/>
        </w:rPr>
        <w:t xml:space="preserve">Slovenských Ďarmôt po </w:t>
      </w:r>
      <w:r w:rsidR="008A1864" w:rsidRPr="00B001EE">
        <w:rPr>
          <w:rFonts w:ascii="Times New Roman" w:hAnsi="Times New Roman" w:cs="Times New Roman"/>
          <w:sz w:val="24"/>
          <w:szCs w:val="24"/>
        </w:rPr>
        <w:t>Slovenské Nové Mesto je prejazd dezinfekčnou bariérou povinný len pre dopravu nad 3,5 tony.</w:t>
      </w:r>
    </w:p>
    <w:p w14:paraId="0BB307B4" w14:textId="77777777" w:rsidR="00840C17" w:rsidRPr="00B001EE" w:rsidRDefault="00840C17" w:rsidP="00A45490">
      <w:pPr>
        <w:spacing w:after="0" w:line="248" w:lineRule="auto"/>
        <w:ind w:left="567" w:right="9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E3B4533" w14:textId="77777777" w:rsidR="00FB03D6" w:rsidRPr="00B001EE" w:rsidRDefault="00B10C6F" w:rsidP="00B10C6F">
      <w:pPr>
        <w:spacing w:after="0" w:line="248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b/>
          <w:sz w:val="24"/>
          <w:szCs w:val="24"/>
        </w:rPr>
        <w:t>Zodpovední</w:t>
      </w:r>
      <w:r w:rsidRPr="00B001EE">
        <w:rPr>
          <w:rFonts w:ascii="Times New Roman" w:hAnsi="Times New Roman" w:cs="Times New Roman"/>
          <w:sz w:val="24"/>
          <w:szCs w:val="24"/>
        </w:rPr>
        <w:t>: Hlavný veterinárny lekár SR, príslušné regionálne veterinárne a potravinové správy, prevádzkovatelia chovov vnímavých zvierat a ďalšie osoby, kto</w:t>
      </w:r>
      <w:r w:rsidR="000C4943" w:rsidRPr="00B001EE">
        <w:rPr>
          <w:rFonts w:ascii="Times New Roman" w:hAnsi="Times New Roman" w:cs="Times New Roman"/>
          <w:sz w:val="24"/>
          <w:szCs w:val="24"/>
        </w:rPr>
        <w:t>r</w:t>
      </w:r>
      <w:r w:rsidRPr="00B001EE">
        <w:rPr>
          <w:rFonts w:ascii="Times New Roman" w:hAnsi="Times New Roman" w:cs="Times New Roman"/>
          <w:sz w:val="24"/>
          <w:szCs w:val="24"/>
        </w:rPr>
        <w:t>ých činnosť môže ovplyvniť šírenie nákazy. Policajný zbor, príslušné zložky integrovaného záchranného systému a ďalšie zložky štátnej správy, ktoré sa podieľajú na výkone opatrení</w:t>
      </w:r>
    </w:p>
    <w:p w14:paraId="72DABA4C" w14:textId="77777777" w:rsidR="004A0419" w:rsidRPr="00B001EE" w:rsidRDefault="004A0419" w:rsidP="00A45490">
      <w:pPr>
        <w:spacing w:after="0" w:line="248" w:lineRule="auto"/>
        <w:ind w:left="567" w:right="9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C29F0B7" w14:textId="77777777" w:rsidR="00AC1EAF" w:rsidRPr="00B001EE" w:rsidRDefault="00AC1EA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001E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Odôvodnenie:</w:t>
      </w:r>
    </w:p>
    <w:p w14:paraId="0004871C" w14:textId="77777777" w:rsidR="00255E6A" w:rsidRPr="00B001EE" w:rsidRDefault="00255E6A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8BFDC7E" w14:textId="77777777" w:rsidR="00005EBB" w:rsidRPr="00B001EE" w:rsidRDefault="00F07D49" w:rsidP="000C49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 xml:space="preserve">Dňa </w:t>
      </w:r>
      <w:r w:rsidR="00255E6A" w:rsidRPr="00B001EE">
        <w:rPr>
          <w:rFonts w:ascii="Times New Roman" w:hAnsi="Times New Roman" w:cs="Times New Roman"/>
          <w:sz w:val="24"/>
          <w:szCs w:val="24"/>
        </w:rPr>
        <w:t>0</w:t>
      </w:r>
      <w:r w:rsidRPr="00B001EE">
        <w:rPr>
          <w:rFonts w:ascii="Times New Roman" w:hAnsi="Times New Roman" w:cs="Times New Roman"/>
          <w:sz w:val="24"/>
          <w:szCs w:val="24"/>
        </w:rPr>
        <w:t>7.03.2025 Maďarská republika oznámila výskyt slintačky a krívačky u hovädzieho dobytka v kat</w:t>
      </w:r>
      <w:r w:rsidR="002E65A6" w:rsidRPr="00B001EE">
        <w:rPr>
          <w:rFonts w:ascii="Times New Roman" w:hAnsi="Times New Roman" w:cs="Times New Roman"/>
          <w:sz w:val="24"/>
          <w:szCs w:val="24"/>
        </w:rPr>
        <w:t xml:space="preserve">astri obce </w:t>
      </w:r>
      <w:proofErr w:type="spellStart"/>
      <w:r w:rsidR="002E65A6" w:rsidRPr="00B001EE">
        <w:rPr>
          <w:rFonts w:ascii="Times New Roman" w:hAnsi="Times New Roman" w:cs="Times New Roman"/>
          <w:sz w:val="24"/>
          <w:szCs w:val="24"/>
        </w:rPr>
        <w:t>Kisbajcs</w:t>
      </w:r>
      <w:proofErr w:type="spellEnd"/>
      <w:r w:rsidR="002E65A6" w:rsidRPr="00B001EE">
        <w:rPr>
          <w:rFonts w:ascii="Times New Roman" w:hAnsi="Times New Roman" w:cs="Times New Roman"/>
          <w:sz w:val="24"/>
          <w:szCs w:val="24"/>
        </w:rPr>
        <w:t xml:space="preserve"> v okrese </w:t>
      </w:r>
      <w:proofErr w:type="spellStart"/>
      <w:r w:rsidR="002E65A6" w:rsidRPr="00B001EE">
        <w:rPr>
          <w:rFonts w:ascii="Times New Roman" w:hAnsi="Times New Roman" w:cs="Times New Roman"/>
          <w:sz w:val="24"/>
          <w:szCs w:val="24"/>
        </w:rPr>
        <w:t>Gyö</w:t>
      </w:r>
      <w:r w:rsidRPr="00B001E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B001EE">
        <w:rPr>
          <w:rFonts w:ascii="Times New Roman" w:hAnsi="Times New Roman" w:cs="Times New Roman"/>
          <w:sz w:val="24"/>
          <w:szCs w:val="24"/>
        </w:rPr>
        <w:t xml:space="preserve">. Na základe toho bolo v SR zriadené reštrikčné pásmo, ktoré zasahovalo do okresov Dunajská Streda a Komárno. V reštrikčnom pásme boli nariadené veterinárne opatrenia miestne príslušnými RVPS Dunajská Streda a RVPS Komárno. V chovoch vnímavých zvierat – párnokopytníkov v rámci reštrikčného pásma boli okrem iného nariadené klinické prehliadky a v prípade zistenia klinických príznakov, ktoré by mohli naznačovať prítomnosť slintačky a krívačky v chove, boli nariadené </w:t>
      </w:r>
      <w:r w:rsidRPr="00B001EE">
        <w:rPr>
          <w:rFonts w:ascii="Times New Roman" w:hAnsi="Times New Roman" w:cs="Times New Roman"/>
          <w:sz w:val="24"/>
          <w:szCs w:val="24"/>
        </w:rPr>
        <w:lastRenderedPageBreak/>
        <w:t xml:space="preserve">odbery </w:t>
      </w:r>
      <w:r w:rsidR="00255E6A" w:rsidRPr="00B001EE">
        <w:rPr>
          <w:rFonts w:ascii="Times New Roman" w:hAnsi="Times New Roman" w:cs="Times New Roman"/>
          <w:sz w:val="24"/>
          <w:szCs w:val="24"/>
        </w:rPr>
        <w:t xml:space="preserve">vhodných </w:t>
      </w:r>
      <w:r w:rsidRPr="00B001EE">
        <w:rPr>
          <w:rFonts w:ascii="Times New Roman" w:hAnsi="Times New Roman" w:cs="Times New Roman"/>
          <w:sz w:val="24"/>
          <w:szCs w:val="24"/>
        </w:rPr>
        <w:t>vzoriek za účelom laboratórneho vyšetrenia</w:t>
      </w:r>
      <w:r w:rsidR="00255E6A" w:rsidRPr="00B001EE">
        <w:rPr>
          <w:rFonts w:ascii="Times New Roman" w:hAnsi="Times New Roman" w:cs="Times New Roman"/>
          <w:sz w:val="24"/>
          <w:szCs w:val="24"/>
        </w:rPr>
        <w:t xml:space="preserve"> na prítomnosť pôvodcu nákazy, t</w:t>
      </w:r>
      <w:r w:rsidR="002E65A6" w:rsidRPr="00B001EE">
        <w:rPr>
          <w:rFonts w:ascii="Times New Roman" w:hAnsi="Times New Roman" w:cs="Times New Roman"/>
          <w:sz w:val="24"/>
          <w:szCs w:val="24"/>
        </w:rPr>
        <w:t xml:space="preserve">. </w:t>
      </w:r>
      <w:r w:rsidR="00255E6A" w:rsidRPr="00B001EE">
        <w:rPr>
          <w:rFonts w:ascii="Times New Roman" w:hAnsi="Times New Roman" w:cs="Times New Roman"/>
          <w:sz w:val="24"/>
          <w:szCs w:val="24"/>
        </w:rPr>
        <w:t xml:space="preserve">j. vírusu </w:t>
      </w:r>
      <w:r w:rsidR="00EE1F19" w:rsidRPr="00B001EE">
        <w:rPr>
          <w:rFonts w:ascii="Times New Roman" w:hAnsi="Times New Roman" w:cs="Times New Roman"/>
          <w:sz w:val="24"/>
          <w:szCs w:val="24"/>
        </w:rPr>
        <w:t>slintačky a krívačky,</w:t>
      </w:r>
      <w:r w:rsidR="00255E6A" w:rsidRPr="00B001EE">
        <w:rPr>
          <w:rFonts w:ascii="Times New Roman" w:hAnsi="Times New Roman" w:cs="Times New Roman"/>
          <w:sz w:val="24"/>
          <w:szCs w:val="24"/>
        </w:rPr>
        <w:t xml:space="preserve"> resp. prítomnosť protilátok voči pôvodcovi nákazy.</w:t>
      </w:r>
    </w:p>
    <w:p w14:paraId="037AA4C5" w14:textId="77777777" w:rsidR="00980EAC" w:rsidRPr="00B001EE" w:rsidRDefault="00536D63" w:rsidP="00A45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 xml:space="preserve"> </w:t>
      </w:r>
      <w:r w:rsidR="00EE1F19" w:rsidRPr="00B001EE">
        <w:rPr>
          <w:rFonts w:ascii="Times New Roman" w:hAnsi="Times New Roman" w:cs="Times New Roman"/>
          <w:sz w:val="24"/>
          <w:szCs w:val="24"/>
        </w:rPr>
        <w:tab/>
      </w:r>
    </w:p>
    <w:p w14:paraId="130FD67C" w14:textId="77777777" w:rsidR="00536D63" w:rsidRPr="00B001EE" w:rsidRDefault="00F07D49" w:rsidP="00A45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Dňa 21.</w:t>
      </w:r>
      <w:r w:rsidR="002E65A6" w:rsidRPr="00B001EE">
        <w:rPr>
          <w:rFonts w:ascii="Times New Roman" w:hAnsi="Times New Roman" w:cs="Times New Roman"/>
          <w:sz w:val="24"/>
          <w:szCs w:val="24"/>
        </w:rPr>
        <w:t xml:space="preserve"> </w:t>
      </w:r>
      <w:r w:rsidR="00255E6A" w:rsidRPr="00B001EE">
        <w:rPr>
          <w:rFonts w:ascii="Times New Roman" w:hAnsi="Times New Roman" w:cs="Times New Roman"/>
          <w:sz w:val="24"/>
          <w:szCs w:val="24"/>
        </w:rPr>
        <w:t>0</w:t>
      </w:r>
      <w:r w:rsidRPr="00B001EE">
        <w:rPr>
          <w:rFonts w:ascii="Times New Roman" w:hAnsi="Times New Roman" w:cs="Times New Roman"/>
          <w:sz w:val="24"/>
          <w:szCs w:val="24"/>
        </w:rPr>
        <w:t>3.</w:t>
      </w:r>
      <w:r w:rsidR="002E65A6" w:rsidRPr="00B001EE">
        <w:rPr>
          <w:rFonts w:ascii="Times New Roman" w:hAnsi="Times New Roman" w:cs="Times New Roman"/>
          <w:sz w:val="24"/>
          <w:szCs w:val="24"/>
        </w:rPr>
        <w:t xml:space="preserve"> </w:t>
      </w:r>
      <w:r w:rsidRPr="00B001EE">
        <w:rPr>
          <w:rFonts w:ascii="Times New Roman" w:hAnsi="Times New Roman" w:cs="Times New Roman"/>
          <w:sz w:val="24"/>
          <w:szCs w:val="24"/>
        </w:rPr>
        <w:t>2025 oznámilo Národné referenčné laboratórium pre slintačku a krívačku (Štátny veterinárny a potravinový ústav – Veterinárny ústav vo Zvolene) hlavnému veterinárnemu lekárovi SR pozitívne výsledky laboratórnych vyšetrení vzoriek</w:t>
      </w:r>
      <w:r w:rsidR="00EE1F19" w:rsidRPr="00B001EE">
        <w:rPr>
          <w:rFonts w:ascii="Times New Roman" w:hAnsi="Times New Roman" w:cs="Times New Roman"/>
          <w:sz w:val="24"/>
          <w:szCs w:val="24"/>
        </w:rPr>
        <w:t xml:space="preserve"> (CP10618/2025, CP10619/2025, </w:t>
      </w:r>
      <w:r w:rsidR="002E65A6" w:rsidRPr="00B001EE">
        <w:rPr>
          <w:rFonts w:ascii="Times New Roman" w:hAnsi="Times New Roman" w:cs="Times New Roman"/>
          <w:sz w:val="24"/>
          <w:szCs w:val="24"/>
        </w:rPr>
        <w:t>CP</w:t>
      </w:r>
      <w:r w:rsidR="00EE1F19" w:rsidRPr="00B001EE">
        <w:rPr>
          <w:rFonts w:ascii="Times New Roman" w:hAnsi="Times New Roman" w:cs="Times New Roman"/>
          <w:sz w:val="24"/>
          <w:szCs w:val="24"/>
        </w:rPr>
        <w:t>10620/2025)</w:t>
      </w:r>
      <w:r w:rsidRPr="00B001EE">
        <w:rPr>
          <w:rFonts w:ascii="Times New Roman" w:hAnsi="Times New Roman" w:cs="Times New Roman"/>
          <w:sz w:val="24"/>
          <w:szCs w:val="24"/>
        </w:rPr>
        <w:t xml:space="preserve"> odobratých 20.</w:t>
      </w:r>
      <w:r w:rsidR="002E65A6" w:rsidRPr="00B001EE">
        <w:rPr>
          <w:rFonts w:ascii="Times New Roman" w:hAnsi="Times New Roman" w:cs="Times New Roman"/>
          <w:sz w:val="24"/>
          <w:szCs w:val="24"/>
        </w:rPr>
        <w:t xml:space="preserve"> </w:t>
      </w:r>
      <w:r w:rsidRPr="00B001EE">
        <w:rPr>
          <w:rFonts w:ascii="Times New Roman" w:hAnsi="Times New Roman" w:cs="Times New Roman"/>
          <w:sz w:val="24"/>
          <w:szCs w:val="24"/>
        </w:rPr>
        <w:t>3.</w:t>
      </w:r>
      <w:r w:rsidR="002E65A6" w:rsidRPr="00B001EE">
        <w:rPr>
          <w:rFonts w:ascii="Times New Roman" w:hAnsi="Times New Roman" w:cs="Times New Roman"/>
          <w:sz w:val="24"/>
          <w:szCs w:val="24"/>
        </w:rPr>
        <w:t xml:space="preserve"> </w:t>
      </w:r>
      <w:r w:rsidRPr="00B001EE">
        <w:rPr>
          <w:rFonts w:ascii="Times New Roman" w:hAnsi="Times New Roman" w:cs="Times New Roman"/>
          <w:sz w:val="24"/>
          <w:szCs w:val="24"/>
        </w:rPr>
        <w:t xml:space="preserve">2025 na troch farmách hovädzieho </w:t>
      </w:r>
      <w:r w:rsidR="00255E6A" w:rsidRPr="00B001EE">
        <w:rPr>
          <w:rFonts w:ascii="Times New Roman" w:hAnsi="Times New Roman" w:cs="Times New Roman"/>
          <w:sz w:val="24"/>
          <w:szCs w:val="24"/>
        </w:rPr>
        <w:t>dobytka. Vzorky boli odobraté na základe vyslovenia podozrenia na nákazu v chove, z dôvodu prítomnosti klinických príznakov (horúčka, lézie v ústnej dutine a na vemene).</w:t>
      </w:r>
    </w:p>
    <w:p w14:paraId="61A4205F" w14:textId="77777777" w:rsidR="00005EBB" w:rsidRPr="00B001EE" w:rsidRDefault="00005EBB" w:rsidP="00A45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7AC7BB" w14:textId="77777777" w:rsidR="00F10C36" w:rsidRPr="00B001EE" w:rsidRDefault="00EE1F19" w:rsidP="00A45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ab/>
      </w:r>
      <w:r w:rsidR="00F10C36" w:rsidRPr="00B001EE">
        <w:rPr>
          <w:rFonts w:ascii="Times New Roman" w:hAnsi="Times New Roman" w:cs="Times New Roman"/>
          <w:sz w:val="24"/>
          <w:szCs w:val="24"/>
        </w:rPr>
        <w:t xml:space="preserve">Z dôvodu zabezpečenia vymožiteľnosti nariadených mimoriadnych </w:t>
      </w:r>
      <w:r w:rsidR="008A1864" w:rsidRPr="00B001EE">
        <w:rPr>
          <w:rFonts w:ascii="Times New Roman" w:hAnsi="Times New Roman" w:cs="Times New Roman"/>
          <w:sz w:val="24"/>
          <w:szCs w:val="24"/>
        </w:rPr>
        <w:t xml:space="preserve">núdzových </w:t>
      </w:r>
      <w:r w:rsidR="00F10C36" w:rsidRPr="00B001EE">
        <w:rPr>
          <w:rFonts w:ascii="Times New Roman" w:hAnsi="Times New Roman" w:cs="Times New Roman"/>
          <w:sz w:val="24"/>
          <w:szCs w:val="24"/>
        </w:rPr>
        <w:t>opatrení je potrebné aktivovať ďalšie štátne orgány, najmä Policajný zbor SR</w:t>
      </w:r>
      <w:r w:rsidR="008A1864" w:rsidRPr="00B001EE">
        <w:rPr>
          <w:rFonts w:ascii="Times New Roman" w:hAnsi="Times New Roman" w:cs="Times New Roman"/>
          <w:sz w:val="24"/>
          <w:szCs w:val="24"/>
        </w:rPr>
        <w:t>.</w:t>
      </w:r>
    </w:p>
    <w:p w14:paraId="314D4E5D" w14:textId="77777777" w:rsidR="00F10C36" w:rsidRPr="00B001EE" w:rsidRDefault="00F10C36" w:rsidP="00A45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C42251" w14:textId="77777777" w:rsidR="00980EAC" w:rsidRPr="00B001EE" w:rsidRDefault="00980EAC" w:rsidP="000C49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sz w:val="24"/>
          <w:szCs w:val="24"/>
        </w:rPr>
        <w:t>Priebežné výsledky klinických vyšetrení a laboratórnych vyšetrení naznačujú, že vírus slintačky a krívačky sa zrejme nevyskytuje mimo územia ďalšieho reštrikčného pásma. Uvoľnenie niektorých obmedzení súvisiacich s výskytom slintačky a</w:t>
      </w:r>
      <w:r w:rsidR="00A971F6" w:rsidRPr="00B001EE">
        <w:rPr>
          <w:rFonts w:ascii="Times New Roman" w:hAnsi="Times New Roman" w:cs="Times New Roman"/>
          <w:sz w:val="24"/>
          <w:szCs w:val="24"/>
        </w:rPr>
        <w:t> </w:t>
      </w:r>
      <w:r w:rsidRPr="00B001EE">
        <w:rPr>
          <w:rFonts w:ascii="Times New Roman" w:hAnsi="Times New Roman" w:cs="Times New Roman"/>
          <w:sz w:val="24"/>
          <w:szCs w:val="24"/>
        </w:rPr>
        <w:t>krívačky</w:t>
      </w:r>
      <w:r w:rsidR="00A971F6" w:rsidRPr="00B001EE">
        <w:rPr>
          <w:rFonts w:ascii="Times New Roman" w:hAnsi="Times New Roman" w:cs="Times New Roman"/>
          <w:sz w:val="24"/>
          <w:szCs w:val="24"/>
        </w:rPr>
        <w:t>,</w:t>
      </w:r>
      <w:r w:rsidRPr="00B001EE">
        <w:rPr>
          <w:rFonts w:ascii="Times New Roman" w:hAnsi="Times New Roman" w:cs="Times New Roman"/>
          <w:sz w:val="24"/>
          <w:szCs w:val="24"/>
        </w:rPr>
        <w:t xml:space="preserve"> </w:t>
      </w:r>
      <w:r w:rsidR="00A971F6" w:rsidRPr="00B001EE">
        <w:rPr>
          <w:rFonts w:ascii="Times New Roman" w:hAnsi="Times New Roman" w:cs="Times New Roman"/>
          <w:sz w:val="24"/>
          <w:szCs w:val="24"/>
        </w:rPr>
        <w:t xml:space="preserve">po zvážení </w:t>
      </w:r>
      <w:proofErr w:type="spellStart"/>
      <w:r w:rsidR="00A971F6" w:rsidRPr="00B001EE">
        <w:rPr>
          <w:rFonts w:ascii="Times New Roman" w:hAnsi="Times New Roman" w:cs="Times New Roman"/>
          <w:sz w:val="24"/>
          <w:szCs w:val="24"/>
        </w:rPr>
        <w:t>epizootologických</w:t>
      </w:r>
      <w:proofErr w:type="spellEnd"/>
      <w:r w:rsidR="00A971F6" w:rsidRPr="00B001EE">
        <w:rPr>
          <w:rFonts w:ascii="Times New Roman" w:hAnsi="Times New Roman" w:cs="Times New Roman"/>
          <w:sz w:val="24"/>
          <w:szCs w:val="24"/>
        </w:rPr>
        <w:t xml:space="preserve"> rizík, </w:t>
      </w:r>
      <w:r w:rsidRPr="00B001EE">
        <w:rPr>
          <w:rFonts w:ascii="Times New Roman" w:hAnsi="Times New Roman" w:cs="Times New Roman"/>
          <w:sz w:val="24"/>
          <w:szCs w:val="24"/>
        </w:rPr>
        <w:t>môžu minimalizovať priame a nepriame straty.</w:t>
      </w:r>
    </w:p>
    <w:p w14:paraId="68658A24" w14:textId="77777777" w:rsidR="00980EAC" w:rsidRPr="00B001EE" w:rsidRDefault="00980EAC" w:rsidP="000C49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7165B7" w14:textId="77777777" w:rsidR="004A0419" w:rsidRPr="00B001EE" w:rsidRDefault="00980EAC" w:rsidP="000C494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B001EE">
        <w:rPr>
          <w:rFonts w:ascii="Times New Roman" w:hAnsi="Times New Roman" w:cs="Times New Roman"/>
          <w:sz w:val="24"/>
          <w:szCs w:val="24"/>
        </w:rPr>
        <w:t xml:space="preserve"> </w:t>
      </w:r>
      <w:r w:rsidR="00F10C36" w:rsidRPr="00B001EE">
        <w:rPr>
          <w:rFonts w:ascii="Times New Roman" w:hAnsi="Times New Roman" w:cs="Times New Roman"/>
          <w:sz w:val="24"/>
          <w:szCs w:val="24"/>
        </w:rPr>
        <w:t>N</w:t>
      </w:r>
      <w:r w:rsidR="00A971F6"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a základe vyššie uvedeného H</w:t>
      </w:r>
      <w:r w:rsidR="00536D63"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lavný veterinárny lekár Slovenskej republiky nariaďuje </w:t>
      </w:r>
      <w:r w:rsidR="00671820"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na </w:t>
      </w:r>
      <w:r w:rsidR="00EE1F19"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základe § 6 ods. 5 písm. a) a v zmysle § 34 ods. 1 písm. b) zákona č. 39/2007 Z. z. o veterinárnej starostlivosti v znení neskorších predpisov </w:t>
      </w:r>
      <w:r w:rsidR="00536D63"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tieto mimoriadne núdzové opatrenia</w:t>
      </w:r>
      <w:r w:rsidR="00AC1EAF"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na základe rozšíreni</w:t>
      </w:r>
      <w:r w:rsidR="005D0983"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a </w:t>
      </w:r>
      <w:r w:rsidR="00EE1F19"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slintačky a krívačky</w:t>
      </w:r>
      <w:r w:rsidR="00034EEF"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5D0983"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na území Slovenskej </w:t>
      </w:r>
      <w:r w:rsidR="00AC1EAF"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republiky</w:t>
      </w:r>
      <w:r w:rsidR="005D0983"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536D63"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vzhľadom na to,</w:t>
      </w:r>
      <w:r w:rsidR="00840C17"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                </w:t>
      </w:r>
      <w:r w:rsidR="00536D63"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že uvedená </w:t>
      </w:r>
      <w:r w:rsidR="00EE1F19"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c</w:t>
      </w:r>
      <w:r w:rsidR="005D0983"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horoba</w:t>
      </w:r>
      <w:r w:rsidR="00AC1EAF"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môž</w:t>
      </w:r>
      <w:r w:rsidR="005D0983"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e</w:t>
      </w:r>
      <w:r w:rsidR="00AC1EAF"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predstavovať vážne nebezpečenstvo pre zdravie </w:t>
      </w:r>
      <w:r w:rsidR="005D0983"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zvierat</w:t>
      </w:r>
      <w:r w:rsidR="00536D63"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.</w:t>
      </w:r>
      <w:r w:rsidR="004A0419" w:rsidRPr="00B001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br/>
      </w:r>
    </w:p>
    <w:p w14:paraId="0B57E0C5" w14:textId="77777777" w:rsidR="00005EBB" w:rsidRPr="00B001EE" w:rsidRDefault="00005EBB" w:rsidP="00A454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B001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Poučenie: </w:t>
      </w:r>
    </w:p>
    <w:p w14:paraId="45569D63" w14:textId="77777777" w:rsidR="00005EBB" w:rsidRPr="00B001EE" w:rsidRDefault="00005EBB" w:rsidP="00A4549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</w:p>
    <w:p w14:paraId="26E0C52B" w14:textId="77777777" w:rsidR="000C4943" w:rsidRPr="00B001EE" w:rsidRDefault="000C4943" w:rsidP="00A4549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Tieto mimoriadne núdzové opatrenia boli vydané podľa § 6 ods. 5 písm. a) a § 34 ods. 1 písm. </w:t>
      </w:r>
      <w:r w:rsidR="00980EAC"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b) zákona č. 39/2007 Z. z. o ve</w:t>
      </w:r>
      <w:r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terinárnej starostlivosti. </w:t>
      </w:r>
      <w:r w:rsidR="00100EBD"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Na </w:t>
      </w:r>
      <w:r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ich vydanie sa nevzťahujú všeobecné predpisy o správnom konaní (§ 52 ods. 1 písm. h) a n)  zákona č. 39/2007 Z. z.), preto voči nim nie je možné podať odvolanie.</w:t>
      </w:r>
    </w:p>
    <w:p w14:paraId="17F8D32C" w14:textId="77777777" w:rsidR="000C4943" w:rsidRPr="00B001EE" w:rsidRDefault="000C4943" w:rsidP="00A4549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sk-SK"/>
        </w:rPr>
      </w:pPr>
    </w:p>
    <w:p w14:paraId="3FC9FC93" w14:textId="77777777" w:rsidR="00100EBD" w:rsidRPr="00B001EE" w:rsidRDefault="000C4943" w:rsidP="00A4549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 w:rsidRPr="00B001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Tieto opatrenia však môžu byť preskúmané správnym súdom podľa zákona č. 162/2015 Z. z. (Správny súdny poriadok).</w:t>
      </w:r>
    </w:p>
    <w:p w14:paraId="42EB7915" w14:textId="77777777" w:rsidR="000C4943" w:rsidRPr="00B001EE" w:rsidRDefault="000C4943" w:rsidP="00A4549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14:paraId="770B7346" w14:textId="77777777" w:rsidR="000C4943" w:rsidRPr="00B001EE" w:rsidRDefault="000C4943" w:rsidP="00A4549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14:paraId="29815CC5" w14:textId="5CDAC3BA" w:rsidR="00100EBD" w:rsidRPr="00B001EE" w:rsidRDefault="000C4943" w:rsidP="0025567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B001E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Zrušuje sa: </w:t>
      </w:r>
    </w:p>
    <w:p w14:paraId="62D0AA5C" w14:textId="6A7F14CA" w:rsidR="00F64556" w:rsidRPr="00B001EE" w:rsidRDefault="000C4943" w:rsidP="000C4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001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Mimoriadne núdzové opatrenie Hlavného veterinárneho lekára </w:t>
      </w:r>
      <w:r w:rsidR="00A971F6" w:rsidRPr="00B001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Slovenskej republiky </w:t>
      </w:r>
      <w:r w:rsidRPr="00B001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MVDr. Martina Chudého č. </w:t>
      </w:r>
      <w:r w:rsidR="0011765F" w:rsidRPr="00B001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MNO-3496/2025 z 13.4.2025</w:t>
      </w:r>
      <w:r w:rsidR="00F26809" w:rsidRPr="00B001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11765F" w:rsidRPr="00B001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</w:p>
    <w:p w14:paraId="7A247F7C" w14:textId="77777777" w:rsidR="00005EBB" w:rsidRPr="00B001EE" w:rsidRDefault="00422E36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001EE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14:paraId="7DC46148" w14:textId="4F487D42" w:rsidR="000C4943" w:rsidRPr="00B001EE" w:rsidRDefault="000C4943" w:rsidP="0025567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1D511D9" w14:textId="77777777" w:rsidR="005A639E" w:rsidRPr="00B001EE" w:rsidRDefault="005A639E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61A9411" w14:textId="77777777" w:rsidR="005A639E" w:rsidRPr="00B001EE" w:rsidRDefault="005A639E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4AF08C0" w14:textId="77777777" w:rsidR="005D0983" w:rsidRPr="00B001EE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1EE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 w:rsidRPr="00B001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B001EE">
        <w:rPr>
          <w:rFonts w:ascii="Times New Roman" w:hAnsi="Times New Roman" w:cs="Times New Roman"/>
          <w:b/>
          <w:sz w:val="24"/>
          <w:szCs w:val="24"/>
        </w:rPr>
        <w:t xml:space="preserve">MVDr. </w:t>
      </w:r>
      <w:r w:rsidR="00DF3FC4" w:rsidRPr="00B001EE">
        <w:rPr>
          <w:rFonts w:ascii="Times New Roman" w:hAnsi="Times New Roman" w:cs="Times New Roman"/>
          <w:b/>
          <w:sz w:val="24"/>
          <w:szCs w:val="24"/>
        </w:rPr>
        <w:t>Martin Chudý</w:t>
      </w:r>
    </w:p>
    <w:p w14:paraId="19EF668C" w14:textId="77777777" w:rsidR="00DB7B0B" w:rsidRPr="00B001EE" w:rsidRDefault="00EE1F19" w:rsidP="00422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1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 w:rsidRPr="00B001E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B001EE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 w:rsidRPr="00B001EE">
        <w:rPr>
          <w:rFonts w:ascii="Times New Roman" w:hAnsi="Times New Roman" w:cs="Times New Roman"/>
          <w:b/>
          <w:sz w:val="24"/>
          <w:szCs w:val="24"/>
        </w:rPr>
        <w:t>y</w:t>
      </w:r>
    </w:p>
    <w:p w14:paraId="103DD690" w14:textId="77777777" w:rsidR="00422E36" w:rsidRPr="00B001EE" w:rsidRDefault="00422E36" w:rsidP="0042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D13A7" w14:textId="77777777" w:rsidR="00134FB9" w:rsidRPr="00B001EE" w:rsidRDefault="00134FB9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C7B022" w14:textId="77777777" w:rsidR="005D0983" w:rsidRPr="00B001EE" w:rsidRDefault="005D0983" w:rsidP="00D37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EE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 w:rsidRPr="00B001EE">
        <w:rPr>
          <w:rFonts w:ascii="Times New Roman" w:hAnsi="Times New Roman" w:cs="Times New Roman"/>
          <w:sz w:val="24"/>
          <w:szCs w:val="24"/>
        </w:rPr>
        <w:t xml:space="preserve"> </w:t>
      </w:r>
      <w:r w:rsidRPr="00B001EE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B001E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B001EE" w:rsidSect="000C4943">
      <w:footerReference w:type="default" r:id="rId11"/>
      <w:pgSz w:w="11906" w:h="16838"/>
      <w:pgMar w:top="1417" w:right="1417" w:bottom="1276" w:left="1417" w:header="708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30F0B" w14:textId="77777777" w:rsidR="00D23D5B" w:rsidRDefault="00D23D5B" w:rsidP="00932B3A">
      <w:pPr>
        <w:spacing w:after="0" w:line="240" w:lineRule="auto"/>
      </w:pPr>
      <w:r>
        <w:separator/>
      </w:r>
    </w:p>
  </w:endnote>
  <w:endnote w:type="continuationSeparator" w:id="0">
    <w:p w14:paraId="5EC53F64" w14:textId="77777777" w:rsidR="00D23D5B" w:rsidRDefault="00D23D5B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1313404"/>
      <w:docPartObj>
        <w:docPartGallery w:val="Page Numbers (Bottom of Page)"/>
        <w:docPartUnique/>
      </w:docPartObj>
    </w:sdtPr>
    <w:sdtContent>
      <w:p w14:paraId="0E3CC3E1" w14:textId="79B70A1D" w:rsidR="001C35DF" w:rsidRDefault="001C35D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678">
          <w:rPr>
            <w:noProof/>
          </w:rPr>
          <w:t>6</w:t>
        </w:r>
        <w:r>
          <w:fldChar w:fldCharType="end"/>
        </w:r>
      </w:p>
    </w:sdtContent>
  </w:sdt>
  <w:p w14:paraId="4C334D61" w14:textId="77777777" w:rsidR="001C35DF" w:rsidRDefault="001C35D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DF522" w14:textId="77777777" w:rsidR="00D23D5B" w:rsidRDefault="00D23D5B" w:rsidP="00932B3A">
      <w:pPr>
        <w:spacing w:after="0" w:line="240" w:lineRule="auto"/>
      </w:pPr>
      <w:r>
        <w:separator/>
      </w:r>
    </w:p>
  </w:footnote>
  <w:footnote w:type="continuationSeparator" w:id="0">
    <w:p w14:paraId="3B2201B7" w14:textId="77777777" w:rsidR="00D23D5B" w:rsidRDefault="00D23D5B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72E0841A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498EE7C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</w:abstractNum>
  <w:abstractNum w:abstractNumId="2" w15:restartNumberingAfterBreak="0">
    <w:nsid w:val="054A132F"/>
    <w:multiLevelType w:val="hybridMultilevel"/>
    <w:tmpl w:val="6AE4289C"/>
    <w:lvl w:ilvl="0" w:tplc="041B001B">
      <w:start w:val="1"/>
      <w:numFmt w:val="lowerRoman"/>
      <w:lvlText w:val="%1."/>
      <w:lvlJc w:val="right"/>
      <w:pPr>
        <w:ind w:left="4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C792DFD"/>
    <w:multiLevelType w:val="hybridMultilevel"/>
    <w:tmpl w:val="DC3ECC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CC8AC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22578"/>
    <w:multiLevelType w:val="hybridMultilevel"/>
    <w:tmpl w:val="4EA22A9A"/>
    <w:lvl w:ilvl="0" w:tplc="041B001B">
      <w:start w:val="1"/>
      <w:numFmt w:val="lowerRoman"/>
      <w:lvlText w:val="%1."/>
      <w:lvlJc w:val="right"/>
      <w:pPr>
        <w:ind w:left="1429" w:hanging="360"/>
      </w:pPr>
    </w:lvl>
    <w:lvl w:ilvl="1" w:tplc="041B001B">
      <w:start w:val="1"/>
      <w:numFmt w:val="lowerRoman"/>
      <w:lvlText w:val="%2."/>
      <w:lvlJc w:val="righ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45B16"/>
    <w:multiLevelType w:val="hybridMultilevel"/>
    <w:tmpl w:val="5DE8F96E"/>
    <w:lvl w:ilvl="0" w:tplc="041B001B">
      <w:start w:val="1"/>
      <w:numFmt w:val="lowerRoman"/>
      <w:lvlText w:val="%1."/>
      <w:lvlJc w:val="right"/>
      <w:pPr>
        <w:ind w:left="1429" w:hanging="360"/>
      </w:pPr>
    </w:lvl>
    <w:lvl w:ilvl="1" w:tplc="041B001B">
      <w:start w:val="1"/>
      <w:numFmt w:val="lowerRoman"/>
      <w:lvlText w:val="%2."/>
      <w:lvlJc w:val="righ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8C22FB5"/>
    <w:multiLevelType w:val="hybridMultilevel"/>
    <w:tmpl w:val="0FC09F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377C3"/>
    <w:multiLevelType w:val="hybridMultilevel"/>
    <w:tmpl w:val="969437F6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964A5"/>
    <w:multiLevelType w:val="hybridMultilevel"/>
    <w:tmpl w:val="47E69B1E"/>
    <w:lvl w:ilvl="0" w:tplc="DA4E7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50408"/>
    <w:multiLevelType w:val="hybridMultilevel"/>
    <w:tmpl w:val="984AED5C"/>
    <w:lvl w:ilvl="0" w:tplc="DA4E7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2575A"/>
    <w:multiLevelType w:val="hybridMultilevel"/>
    <w:tmpl w:val="9FDEAFD2"/>
    <w:lvl w:ilvl="0" w:tplc="041B001B">
      <w:start w:val="1"/>
      <w:numFmt w:val="lowerRoman"/>
      <w:lvlText w:val="%1."/>
      <w:lvlJc w:val="righ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5AE13E41"/>
    <w:multiLevelType w:val="hybridMultilevel"/>
    <w:tmpl w:val="6DF820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F3CCB6E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F6B57"/>
    <w:multiLevelType w:val="hybridMultilevel"/>
    <w:tmpl w:val="65668A6C"/>
    <w:lvl w:ilvl="0" w:tplc="041B001B">
      <w:start w:val="1"/>
      <w:numFmt w:val="lowerRoman"/>
      <w:lvlText w:val="%1."/>
      <w:lvlJc w:val="right"/>
      <w:pPr>
        <w:ind w:left="1429" w:hanging="360"/>
      </w:pPr>
    </w:lvl>
    <w:lvl w:ilvl="1" w:tplc="041B001B">
      <w:start w:val="1"/>
      <w:numFmt w:val="lowerRoman"/>
      <w:lvlText w:val="%2."/>
      <w:lvlJc w:val="righ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6825A72"/>
    <w:multiLevelType w:val="hybridMultilevel"/>
    <w:tmpl w:val="1FC2A3F0"/>
    <w:lvl w:ilvl="0" w:tplc="DA4E7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44CE5"/>
    <w:multiLevelType w:val="hybridMultilevel"/>
    <w:tmpl w:val="84760D1E"/>
    <w:lvl w:ilvl="0" w:tplc="041B001B">
      <w:start w:val="1"/>
      <w:numFmt w:val="lowerRoman"/>
      <w:lvlText w:val="%1."/>
      <w:lvlJc w:val="right"/>
      <w:pPr>
        <w:ind w:left="1429" w:hanging="360"/>
      </w:pPr>
    </w:lvl>
    <w:lvl w:ilvl="1" w:tplc="041B001B">
      <w:start w:val="1"/>
      <w:numFmt w:val="lowerRoman"/>
      <w:lvlText w:val="%2."/>
      <w:lvlJc w:val="righ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904C01"/>
    <w:multiLevelType w:val="hybridMultilevel"/>
    <w:tmpl w:val="29E8FF68"/>
    <w:lvl w:ilvl="0" w:tplc="B2F4C37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B1B1B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D70ED"/>
    <w:multiLevelType w:val="hybridMultilevel"/>
    <w:tmpl w:val="18ACCE82"/>
    <w:lvl w:ilvl="0" w:tplc="041B001B">
      <w:start w:val="1"/>
      <w:numFmt w:val="lowerRoman"/>
      <w:lvlText w:val="%1."/>
      <w:lvlJc w:val="righ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num w:numId="1" w16cid:durableId="1455951030">
    <w:abstractNumId w:val="5"/>
  </w:num>
  <w:num w:numId="2" w16cid:durableId="134563593">
    <w:abstractNumId w:val="1"/>
  </w:num>
  <w:num w:numId="3" w16cid:durableId="285351164">
    <w:abstractNumId w:val="0"/>
  </w:num>
  <w:num w:numId="4" w16cid:durableId="57898357">
    <w:abstractNumId w:val="10"/>
  </w:num>
  <w:num w:numId="5" w16cid:durableId="12656663">
    <w:abstractNumId w:val="12"/>
  </w:num>
  <w:num w:numId="6" w16cid:durableId="1047800927">
    <w:abstractNumId w:val="9"/>
  </w:num>
  <w:num w:numId="7" w16cid:durableId="581833977">
    <w:abstractNumId w:val="3"/>
  </w:num>
  <w:num w:numId="8" w16cid:durableId="737822181">
    <w:abstractNumId w:val="7"/>
  </w:num>
  <w:num w:numId="9" w16cid:durableId="1029913102">
    <w:abstractNumId w:val="8"/>
  </w:num>
  <w:num w:numId="10" w16cid:durableId="1492133624">
    <w:abstractNumId w:val="13"/>
  </w:num>
  <w:num w:numId="11" w16cid:durableId="1763211365">
    <w:abstractNumId w:val="4"/>
  </w:num>
  <w:num w:numId="12" w16cid:durableId="863127887">
    <w:abstractNumId w:val="11"/>
  </w:num>
  <w:num w:numId="13" w16cid:durableId="283463985">
    <w:abstractNumId w:val="17"/>
  </w:num>
  <w:num w:numId="14" w16cid:durableId="1168591592">
    <w:abstractNumId w:val="6"/>
  </w:num>
  <w:num w:numId="15" w16cid:durableId="2099401013">
    <w:abstractNumId w:val="15"/>
  </w:num>
  <w:num w:numId="16" w16cid:durableId="2064517910">
    <w:abstractNumId w:val="2"/>
  </w:num>
  <w:num w:numId="17" w16cid:durableId="1230073587">
    <w:abstractNumId w:val="16"/>
  </w:num>
  <w:num w:numId="18" w16cid:durableId="1724987898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EAF"/>
    <w:rsid w:val="00005EBB"/>
    <w:rsid w:val="00034EEF"/>
    <w:rsid w:val="000779AE"/>
    <w:rsid w:val="000779FB"/>
    <w:rsid w:val="00081C7B"/>
    <w:rsid w:val="00093D58"/>
    <w:rsid w:val="000C4943"/>
    <w:rsid w:val="000E32E0"/>
    <w:rsid w:val="000F4303"/>
    <w:rsid w:val="00100EBD"/>
    <w:rsid w:val="00115807"/>
    <w:rsid w:val="0011765F"/>
    <w:rsid w:val="00120805"/>
    <w:rsid w:val="00134FB9"/>
    <w:rsid w:val="00147951"/>
    <w:rsid w:val="00153B66"/>
    <w:rsid w:val="00193049"/>
    <w:rsid w:val="001A428B"/>
    <w:rsid w:val="001C35DF"/>
    <w:rsid w:val="00221395"/>
    <w:rsid w:val="002307E4"/>
    <w:rsid w:val="00255678"/>
    <w:rsid w:val="00255E6A"/>
    <w:rsid w:val="00255F2D"/>
    <w:rsid w:val="00262475"/>
    <w:rsid w:val="002726B6"/>
    <w:rsid w:val="002A7611"/>
    <w:rsid w:val="002C5645"/>
    <w:rsid w:val="002C65DA"/>
    <w:rsid w:val="002E65A6"/>
    <w:rsid w:val="002F0831"/>
    <w:rsid w:val="00311C29"/>
    <w:rsid w:val="0031437D"/>
    <w:rsid w:val="00346E3B"/>
    <w:rsid w:val="00353608"/>
    <w:rsid w:val="003551DD"/>
    <w:rsid w:val="00381B71"/>
    <w:rsid w:val="003A1A68"/>
    <w:rsid w:val="003C0A49"/>
    <w:rsid w:val="003C596B"/>
    <w:rsid w:val="003E056B"/>
    <w:rsid w:val="00422E36"/>
    <w:rsid w:val="00424259"/>
    <w:rsid w:val="0043238A"/>
    <w:rsid w:val="00436F32"/>
    <w:rsid w:val="004605AA"/>
    <w:rsid w:val="004A0419"/>
    <w:rsid w:val="004B1696"/>
    <w:rsid w:val="004E02CB"/>
    <w:rsid w:val="004F1856"/>
    <w:rsid w:val="004F1A24"/>
    <w:rsid w:val="004F7DF6"/>
    <w:rsid w:val="00506DAE"/>
    <w:rsid w:val="00536D63"/>
    <w:rsid w:val="00552775"/>
    <w:rsid w:val="00577369"/>
    <w:rsid w:val="00580714"/>
    <w:rsid w:val="00580951"/>
    <w:rsid w:val="005A302E"/>
    <w:rsid w:val="005A639E"/>
    <w:rsid w:val="005B2565"/>
    <w:rsid w:val="005D0983"/>
    <w:rsid w:val="00600F74"/>
    <w:rsid w:val="006072C3"/>
    <w:rsid w:val="00645457"/>
    <w:rsid w:val="00666D09"/>
    <w:rsid w:val="00671820"/>
    <w:rsid w:val="006759EF"/>
    <w:rsid w:val="00676E2E"/>
    <w:rsid w:val="006C64E1"/>
    <w:rsid w:val="006D1D36"/>
    <w:rsid w:val="007475EB"/>
    <w:rsid w:val="0075337F"/>
    <w:rsid w:val="007717F6"/>
    <w:rsid w:val="007762EC"/>
    <w:rsid w:val="007845F7"/>
    <w:rsid w:val="00791AB5"/>
    <w:rsid w:val="00795C6B"/>
    <w:rsid w:val="007A7D97"/>
    <w:rsid w:val="007C3103"/>
    <w:rsid w:val="007C6BD5"/>
    <w:rsid w:val="00840910"/>
    <w:rsid w:val="00840C17"/>
    <w:rsid w:val="00853C42"/>
    <w:rsid w:val="0086707D"/>
    <w:rsid w:val="00877264"/>
    <w:rsid w:val="00890A01"/>
    <w:rsid w:val="008A1864"/>
    <w:rsid w:val="008A4AF9"/>
    <w:rsid w:val="008C01D7"/>
    <w:rsid w:val="008D590C"/>
    <w:rsid w:val="008E45A0"/>
    <w:rsid w:val="008F16D7"/>
    <w:rsid w:val="008F4F0D"/>
    <w:rsid w:val="00932B3A"/>
    <w:rsid w:val="00945E52"/>
    <w:rsid w:val="009578B4"/>
    <w:rsid w:val="00967D4E"/>
    <w:rsid w:val="00980EAC"/>
    <w:rsid w:val="00993F4B"/>
    <w:rsid w:val="009A0C9B"/>
    <w:rsid w:val="009A5524"/>
    <w:rsid w:val="009D4147"/>
    <w:rsid w:val="009F3620"/>
    <w:rsid w:val="009F5D6A"/>
    <w:rsid w:val="00A005F4"/>
    <w:rsid w:val="00A00D68"/>
    <w:rsid w:val="00A141B5"/>
    <w:rsid w:val="00A26352"/>
    <w:rsid w:val="00A45490"/>
    <w:rsid w:val="00A456CC"/>
    <w:rsid w:val="00A6265A"/>
    <w:rsid w:val="00A71859"/>
    <w:rsid w:val="00A971F6"/>
    <w:rsid w:val="00A97342"/>
    <w:rsid w:val="00AA5803"/>
    <w:rsid w:val="00AB3FAB"/>
    <w:rsid w:val="00AB5B22"/>
    <w:rsid w:val="00AC1EAF"/>
    <w:rsid w:val="00AE10D0"/>
    <w:rsid w:val="00AF260E"/>
    <w:rsid w:val="00AF6AC5"/>
    <w:rsid w:val="00AF7F30"/>
    <w:rsid w:val="00B001EE"/>
    <w:rsid w:val="00B10C6F"/>
    <w:rsid w:val="00B326DB"/>
    <w:rsid w:val="00B3481E"/>
    <w:rsid w:val="00B446B5"/>
    <w:rsid w:val="00B52882"/>
    <w:rsid w:val="00B74173"/>
    <w:rsid w:val="00B84F6F"/>
    <w:rsid w:val="00B9348D"/>
    <w:rsid w:val="00BB2A42"/>
    <w:rsid w:val="00BB6F40"/>
    <w:rsid w:val="00BC4737"/>
    <w:rsid w:val="00BE1926"/>
    <w:rsid w:val="00C026BB"/>
    <w:rsid w:val="00C05A4F"/>
    <w:rsid w:val="00C126BB"/>
    <w:rsid w:val="00C14DFE"/>
    <w:rsid w:val="00C16A76"/>
    <w:rsid w:val="00C21882"/>
    <w:rsid w:val="00C31D16"/>
    <w:rsid w:val="00C41B94"/>
    <w:rsid w:val="00C76D3A"/>
    <w:rsid w:val="00C84A9E"/>
    <w:rsid w:val="00C945F9"/>
    <w:rsid w:val="00CA6D25"/>
    <w:rsid w:val="00D04B76"/>
    <w:rsid w:val="00D23D5B"/>
    <w:rsid w:val="00D3604E"/>
    <w:rsid w:val="00D374DD"/>
    <w:rsid w:val="00D518EB"/>
    <w:rsid w:val="00D54C49"/>
    <w:rsid w:val="00D72AA5"/>
    <w:rsid w:val="00D923C9"/>
    <w:rsid w:val="00DA5226"/>
    <w:rsid w:val="00DB7B0B"/>
    <w:rsid w:val="00DF3FC4"/>
    <w:rsid w:val="00DF5BB4"/>
    <w:rsid w:val="00E02160"/>
    <w:rsid w:val="00E04861"/>
    <w:rsid w:val="00E248E3"/>
    <w:rsid w:val="00E27003"/>
    <w:rsid w:val="00E40A6D"/>
    <w:rsid w:val="00E4143E"/>
    <w:rsid w:val="00E61C88"/>
    <w:rsid w:val="00E661D7"/>
    <w:rsid w:val="00E919B5"/>
    <w:rsid w:val="00EA6575"/>
    <w:rsid w:val="00EB37CF"/>
    <w:rsid w:val="00EC6FB6"/>
    <w:rsid w:val="00EE1F19"/>
    <w:rsid w:val="00EF7B93"/>
    <w:rsid w:val="00F039A5"/>
    <w:rsid w:val="00F051B2"/>
    <w:rsid w:val="00F07D49"/>
    <w:rsid w:val="00F10C36"/>
    <w:rsid w:val="00F130FD"/>
    <w:rsid w:val="00F26809"/>
    <w:rsid w:val="00F64556"/>
    <w:rsid w:val="00F90627"/>
    <w:rsid w:val="00FB03D6"/>
    <w:rsid w:val="00FC6D24"/>
    <w:rsid w:val="00FE113C"/>
    <w:rsid w:val="00FE5DB9"/>
    <w:rsid w:val="00FF2496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806A2"/>
  <w15:chartTrackingRefBased/>
  <w15:docId w15:val="{D39DF7FD-A110-4E94-9A6E-CB7AA70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Vraz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  <w:style w:type="paragraph" w:styleId="Zoznamsodrkami">
    <w:name w:val="List Bullet"/>
    <w:basedOn w:val="Normlny"/>
    <w:uiPriority w:val="99"/>
    <w:unhideWhenUsed/>
    <w:rsid w:val="00E27003"/>
    <w:pPr>
      <w:numPr>
        <w:numId w:val="2"/>
      </w:numPr>
      <w:spacing w:after="200" w:line="276" w:lineRule="auto"/>
      <w:contextualSpacing/>
    </w:pPr>
    <w:rPr>
      <w:rFonts w:eastAsiaTheme="minorEastAsia"/>
      <w:lang w:val="en-US"/>
    </w:rPr>
  </w:style>
  <w:style w:type="paragraph" w:styleId="Zoznamsodrkami2">
    <w:name w:val="List Bullet 2"/>
    <w:basedOn w:val="Normlny"/>
    <w:uiPriority w:val="99"/>
    <w:unhideWhenUsed/>
    <w:rsid w:val="00E27003"/>
    <w:pPr>
      <w:numPr>
        <w:numId w:val="3"/>
      </w:numPr>
      <w:spacing w:after="200" w:line="276" w:lineRule="auto"/>
      <w:contextualSpacing/>
    </w:pPr>
    <w:rPr>
      <w:rFonts w:eastAsiaTheme="minorEastAsia"/>
      <w:lang w:val="en-US"/>
    </w:rPr>
  </w:style>
  <w:style w:type="character" w:styleId="Hypertextovprepojenie">
    <w:name w:val="Hyperlink"/>
    <w:basedOn w:val="Predvolenpsmoodseku"/>
    <w:uiPriority w:val="99"/>
    <w:semiHidden/>
    <w:unhideWhenUsed/>
    <w:rsid w:val="003A1A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zoznamy.svps.sk/default.asp?typ=zoznam-vet-schvalene&amp;cmd=resetall&amp;Zoznamy=ostatne&amp;Sekcia=36&amp;Cinnost=0&amp;Podsekcia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ak.svps.sk/usmernenie-na-cistenie-a-dezinfekciu-chovov-po-depopulacii-vnimavych-zvierat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6FDC1-06F7-4212-A4A0-16FDBC30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2082</Words>
  <Characters>13159</Characters>
  <Application>Microsoft Office Word</Application>
  <DocSecurity>0</DocSecurity>
  <Lines>212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Harvilak Bohuslav JUDr.</dc:creator>
  <cp:keywords/>
  <dc:description/>
  <cp:lastModifiedBy>Janka Holéciová</cp:lastModifiedBy>
  <cp:revision>2</cp:revision>
  <cp:lastPrinted>2025-04-25T15:41:00Z</cp:lastPrinted>
  <dcterms:created xsi:type="dcterms:W3CDTF">2025-04-28T05:56:00Z</dcterms:created>
  <dcterms:modified xsi:type="dcterms:W3CDTF">2025-04-28T05:56:00Z</dcterms:modified>
</cp:coreProperties>
</file>