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9E5B" w14:textId="3045A996" w:rsidR="005B6B30" w:rsidRPr="005B6B30" w:rsidRDefault="005B6B30" w:rsidP="005B6B30">
      <w:pPr>
        <w:jc w:val="center"/>
        <w:rPr>
          <w:b/>
          <w:bCs/>
        </w:rPr>
      </w:pPr>
      <w:r>
        <w:rPr>
          <w:b/>
          <w:bCs/>
        </w:rPr>
        <w:t>Bezlepkové pečenie</w:t>
      </w:r>
    </w:p>
    <w:p w14:paraId="64248273" w14:textId="77777777" w:rsidR="005B6B30" w:rsidRPr="005B6B30" w:rsidRDefault="005B6B30" w:rsidP="005B6B30">
      <w:pPr>
        <w:rPr>
          <w:b/>
          <w:bCs/>
        </w:rPr>
      </w:pPr>
      <w:r w:rsidRPr="005B6B30">
        <w:rPr>
          <w:b/>
          <w:bCs/>
        </w:rPr>
        <w:t>Čo je vlastne lepok?</w:t>
      </w:r>
    </w:p>
    <w:p w14:paraId="5989EB6E" w14:textId="2E8CEF29" w:rsidR="005B6B30" w:rsidRPr="005B6B30" w:rsidRDefault="005B6B30" w:rsidP="005B6B30">
      <w:r w:rsidRPr="005B6B30">
        <w:t>Lepok (</w:t>
      </w:r>
      <w:proofErr w:type="spellStart"/>
      <w:r w:rsidRPr="005B6B30">
        <w:t>glutén</w:t>
      </w:r>
      <w:proofErr w:type="spellEnd"/>
      <w:r w:rsidRPr="005B6B30">
        <w:t xml:space="preserve">) je bielkovina nachádzajúca sa v obilninách ako pšenica, jačmeň a raž. Zodpovedá za pružnosť a štruktúru klasického pečiva – vďaka nemu je cesto elastické, nadýchané a dobre drží tvar. Z technologického hľadiska je nositeľom </w:t>
      </w:r>
      <w:proofErr w:type="spellStart"/>
      <w:r w:rsidRPr="005B6B30">
        <w:t>viskoelastických</w:t>
      </w:r>
      <w:proofErr w:type="spellEnd"/>
      <w:r w:rsidRPr="005B6B30">
        <w:t xml:space="preserve"> vlastností pšeničného cesta – vďaka </w:t>
      </w:r>
      <w:proofErr w:type="spellStart"/>
      <w:r w:rsidRPr="005B6B30">
        <w:t>gliadínu</w:t>
      </w:r>
      <w:proofErr w:type="spellEnd"/>
      <w:r w:rsidRPr="005B6B30">
        <w:t xml:space="preserve"> a </w:t>
      </w:r>
      <w:proofErr w:type="spellStart"/>
      <w:r w:rsidRPr="005B6B30">
        <w:t>glutenínu</w:t>
      </w:r>
      <w:proofErr w:type="spellEnd"/>
      <w:r w:rsidRPr="005B6B30">
        <w:t xml:space="preserve"> vzniká lepková sieť, ktorá zadržiava plyny vznikajúce počas kvasenia, čím umožňuje objemový nárast cesta a vytvorenie nadýchaného a pružného pečiva. Pre ľudí s celiakiou však lepok predstavuje vážne zdravotné riziko – ich imunitný systém naň reaguje zápalom tenkého čreva. Okrem </w:t>
      </w:r>
      <w:proofErr w:type="spellStart"/>
      <w:r w:rsidRPr="005B6B30">
        <w:t>celiatikov</w:t>
      </w:r>
      <w:proofErr w:type="spellEnd"/>
      <w:r w:rsidRPr="005B6B30">
        <w:t xml:space="preserve"> existuje aj skupina ľudí s </w:t>
      </w:r>
      <w:proofErr w:type="spellStart"/>
      <w:r w:rsidRPr="005B6B30">
        <w:t>neceliakálnou</w:t>
      </w:r>
      <w:proofErr w:type="spellEnd"/>
      <w:r w:rsidRPr="005B6B30">
        <w:t xml:space="preserve"> </w:t>
      </w:r>
      <w:proofErr w:type="spellStart"/>
      <w:r w:rsidRPr="005B6B30">
        <w:t>gluténovou</w:t>
      </w:r>
      <w:proofErr w:type="spellEnd"/>
      <w:r w:rsidRPr="005B6B30">
        <w:t xml:space="preserve"> senzitivitu alebo alergiou na pšenicu</w:t>
      </w:r>
      <w:r>
        <w:t xml:space="preserve">. Zároveň, absencia lepku </w:t>
      </w:r>
      <w:r w:rsidRPr="005B6B30">
        <w:t>vedie k problémom s kohéziou cesta, nízkemu objemu a zvýšenej drobivosti výrobkov.</w:t>
      </w:r>
    </w:p>
    <w:p w14:paraId="03EA577D" w14:textId="77777777" w:rsidR="005B6B30" w:rsidRPr="005B6B30" w:rsidRDefault="005B6B30" w:rsidP="005B6B30">
      <w:pPr>
        <w:rPr>
          <w:b/>
          <w:bCs/>
        </w:rPr>
      </w:pPr>
      <w:r w:rsidRPr="005B6B30">
        <w:rPr>
          <w:b/>
          <w:bCs/>
        </w:rPr>
        <w:t>Výzvy bezlepkového pečenia</w:t>
      </w:r>
    </w:p>
    <w:p w14:paraId="502B1666" w14:textId="3E681397" w:rsidR="005B6B30" w:rsidRPr="005B6B30" w:rsidRDefault="005B6B30" w:rsidP="005B6B30">
      <w:r w:rsidRPr="005B6B30">
        <w:t xml:space="preserve">Bez lepku môže byť cesto krehkejšie, suchšie alebo sa zle tvaruje. Preto sa často používajú rôzne kombinácie múk a škrobov, ktoré sa navzájom dopĺňajú a nahrádzajú funkciu lepku. Významnú úlohu zohrávajú aj </w:t>
      </w:r>
      <w:proofErr w:type="spellStart"/>
      <w:r w:rsidRPr="005B6B30">
        <w:t>psyllium</w:t>
      </w:r>
      <w:proofErr w:type="spellEnd"/>
      <w:r w:rsidRPr="005B6B30">
        <w:t xml:space="preserve">, </w:t>
      </w:r>
      <w:proofErr w:type="spellStart"/>
      <w:r w:rsidRPr="005B6B30">
        <w:t>xantánová</w:t>
      </w:r>
      <w:proofErr w:type="spellEnd"/>
      <w:r w:rsidRPr="005B6B30">
        <w:t xml:space="preserve"> guma či </w:t>
      </w:r>
      <w:proofErr w:type="spellStart"/>
      <w:r w:rsidRPr="005B6B30">
        <w:t>chia</w:t>
      </w:r>
      <w:proofErr w:type="spellEnd"/>
      <w:r w:rsidRPr="005B6B30">
        <w:t xml:space="preserve"> semienka – všetky pomáhajú vytvárať "lepkavú</w:t>
      </w:r>
      <w:r>
        <w:t xml:space="preserve"> a elastickú</w:t>
      </w:r>
      <w:r w:rsidRPr="005B6B30">
        <w:t>" štruktúru a zabraňujú rozpadu cesta.</w:t>
      </w:r>
    </w:p>
    <w:p w14:paraId="2007258B" w14:textId="6564D032" w:rsidR="005B6B30" w:rsidRPr="005B6B30" w:rsidRDefault="008014D6" w:rsidP="005B6B30">
      <w:pPr>
        <w:rPr>
          <w:b/>
          <w:bCs/>
        </w:rPr>
      </w:pPr>
      <w:r>
        <w:rPr>
          <w:b/>
          <w:bCs/>
        </w:rPr>
        <w:t>Bežné b</w:t>
      </w:r>
      <w:r w:rsidR="005B6B30" w:rsidRPr="005B6B30">
        <w:rPr>
          <w:b/>
          <w:bCs/>
        </w:rPr>
        <w:t xml:space="preserve">ezlepkové múky: </w:t>
      </w:r>
    </w:p>
    <w:p w14:paraId="4D37FAD8" w14:textId="77777777" w:rsidR="005B6B30" w:rsidRPr="005B6B30" w:rsidRDefault="005B6B30" w:rsidP="005B6B30">
      <w:r w:rsidRPr="005B6B30">
        <w:t>Na trhu dnes nájdeme široké spektrum bezlepkových múk – niektoré neutrálnych, iné s výraznejšou chuťou. Ich kombinovanie je kľúčom k úspechu.</w:t>
      </w:r>
    </w:p>
    <w:p w14:paraId="779F16E5" w14:textId="77777777" w:rsidR="005B6B30" w:rsidRPr="005B6B30" w:rsidRDefault="005B6B30" w:rsidP="005B6B30">
      <w:pPr>
        <w:numPr>
          <w:ilvl w:val="0"/>
          <w:numId w:val="2"/>
        </w:numPr>
      </w:pPr>
      <w:r w:rsidRPr="005B6B30">
        <w:rPr>
          <w:b/>
          <w:bCs/>
        </w:rPr>
        <w:t>Ryžová múka</w:t>
      </w:r>
      <w:r w:rsidRPr="005B6B30">
        <w:t xml:space="preserve"> – jemná a univerzálna, no sama o sebe môže byť suchá.</w:t>
      </w:r>
    </w:p>
    <w:p w14:paraId="2D3E34A5" w14:textId="77777777" w:rsidR="005B6B30" w:rsidRPr="005B6B30" w:rsidRDefault="005B6B30" w:rsidP="005B6B30">
      <w:pPr>
        <w:numPr>
          <w:ilvl w:val="0"/>
          <w:numId w:val="2"/>
        </w:numPr>
      </w:pPr>
      <w:r w:rsidRPr="005B6B30">
        <w:rPr>
          <w:b/>
          <w:bCs/>
        </w:rPr>
        <w:t>Kukuričná múka</w:t>
      </w:r>
      <w:r w:rsidRPr="005B6B30">
        <w:t xml:space="preserve"> – výraznejšej chuti a farby, vhodná do koláčov aj chleba.</w:t>
      </w:r>
    </w:p>
    <w:p w14:paraId="467675AF" w14:textId="77777777" w:rsidR="005B6B30" w:rsidRPr="005B6B30" w:rsidRDefault="005B6B30" w:rsidP="005B6B30">
      <w:pPr>
        <w:numPr>
          <w:ilvl w:val="0"/>
          <w:numId w:val="2"/>
        </w:numPr>
      </w:pPr>
      <w:r w:rsidRPr="005B6B30">
        <w:rPr>
          <w:b/>
          <w:bCs/>
        </w:rPr>
        <w:t>Pohánková múka</w:t>
      </w:r>
      <w:r w:rsidRPr="005B6B30">
        <w:t xml:space="preserve"> – má výraznú, zemitú chuť a je výborná v kombinácii s orechmi či kakaom.</w:t>
      </w:r>
    </w:p>
    <w:p w14:paraId="498D88F3" w14:textId="77777777" w:rsidR="005B6B30" w:rsidRPr="005B6B30" w:rsidRDefault="005B6B30" w:rsidP="005B6B30">
      <w:pPr>
        <w:numPr>
          <w:ilvl w:val="0"/>
          <w:numId w:val="2"/>
        </w:numPr>
      </w:pPr>
      <w:r w:rsidRPr="005B6B30">
        <w:rPr>
          <w:b/>
          <w:bCs/>
        </w:rPr>
        <w:t>Mandľová a kokosová múka</w:t>
      </w:r>
      <w:r w:rsidRPr="005B6B30">
        <w:t xml:space="preserve"> – bezlepkové, no s vysokým obsahom tuku, ideálne na koláče a sušienky.</w:t>
      </w:r>
    </w:p>
    <w:p w14:paraId="55CBABF7" w14:textId="77777777" w:rsidR="005B6B30" w:rsidRPr="005B6B30" w:rsidRDefault="005B6B30" w:rsidP="005B6B30">
      <w:pPr>
        <w:numPr>
          <w:ilvl w:val="0"/>
          <w:numId w:val="2"/>
        </w:numPr>
      </w:pPr>
      <w:r w:rsidRPr="005B6B30">
        <w:rPr>
          <w:b/>
          <w:bCs/>
        </w:rPr>
        <w:t>Cícerová múka</w:t>
      </w:r>
      <w:r w:rsidRPr="005B6B30">
        <w:t xml:space="preserve"> – výživná a s mierne orieškovou chuťou, často používaná v slaných receptoch.</w:t>
      </w:r>
    </w:p>
    <w:p w14:paraId="01910CD5" w14:textId="77777777" w:rsidR="005B6B30" w:rsidRPr="005B6B30" w:rsidRDefault="005B6B30" w:rsidP="005B6B30">
      <w:pPr>
        <w:numPr>
          <w:ilvl w:val="0"/>
          <w:numId w:val="2"/>
        </w:numPr>
      </w:pPr>
      <w:proofErr w:type="spellStart"/>
      <w:r w:rsidRPr="005B6B30">
        <w:rPr>
          <w:b/>
          <w:bCs/>
        </w:rPr>
        <w:t>Tapiokový</w:t>
      </w:r>
      <w:proofErr w:type="spellEnd"/>
      <w:r w:rsidRPr="005B6B30">
        <w:rPr>
          <w:b/>
          <w:bCs/>
        </w:rPr>
        <w:t xml:space="preserve"> a zemiakový škrob</w:t>
      </w:r>
      <w:r w:rsidRPr="005B6B30">
        <w:t xml:space="preserve"> – zvyšujú pružnosť a viažu vlhkosť, obľúbené najmä v bezlepkových chlebových receptoch.</w:t>
      </w:r>
    </w:p>
    <w:p w14:paraId="34A602A6" w14:textId="5E32F78D" w:rsidR="005B6B30" w:rsidRPr="005B6B30" w:rsidRDefault="005B6B30" w:rsidP="005B6B30">
      <w:r w:rsidRPr="005B6B30">
        <w:t xml:space="preserve">Každá múka má svoje vlastnosti – inak saje tekutinu, inak drží tvar – preto sú úspešné recepty často výsledkom dlhého testovania. </w:t>
      </w:r>
      <w:r w:rsidR="008014D6">
        <w:t xml:space="preserve">Vlastne sa snažíme napodobniť zloženie a vlastnosti klasickej múky. </w:t>
      </w:r>
    </w:p>
    <w:p w14:paraId="735A41F3" w14:textId="644FCC77" w:rsidR="005B6B30" w:rsidRPr="005B6B30" w:rsidRDefault="005B6B30" w:rsidP="005B6B30">
      <w:r w:rsidRPr="005B6B30">
        <w:t>Vďaka používaniu rôznych celozrnných múk, semien, orechov a prirodzene bezlepkových surovín vznikajú recepty bohaté na vlákninu, bielkoviny a zdravé tuky.</w:t>
      </w:r>
    </w:p>
    <w:p w14:paraId="68A10B26" w14:textId="78421A2D" w:rsidR="005B6B30" w:rsidRPr="005B6B30" w:rsidRDefault="005B6B30" w:rsidP="005B6B30">
      <w:r w:rsidRPr="005B6B30">
        <w:t xml:space="preserve">Bezlepkové pečenie tiež láka na objavovanie netradičných kombinácií – napríklad dezerty z gaštanovej múky, slané pečivo s cícerom a rozmarínom, alebo </w:t>
      </w:r>
      <w:proofErr w:type="spellStart"/>
      <w:r w:rsidRPr="005B6B30">
        <w:t>brownies</w:t>
      </w:r>
      <w:proofErr w:type="spellEnd"/>
      <w:r w:rsidRPr="005B6B30">
        <w:t xml:space="preserve"> s</w:t>
      </w:r>
      <w:r w:rsidR="008014D6">
        <w:t> </w:t>
      </w:r>
      <w:proofErr w:type="spellStart"/>
      <w:r w:rsidRPr="005B6B30">
        <w:t>bat</w:t>
      </w:r>
      <w:r w:rsidR="008014D6">
        <w:t>átmi</w:t>
      </w:r>
      <w:proofErr w:type="spellEnd"/>
    </w:p>
    <w:p w14:paraId="20F0D221" w14:textId="77777777" w:rsidR="005B6B30" w:rsidRPr="005B6B30" w:rsidRDefault="005B6B30" w:rsidP="005B6B30">
      <w:pPr>
        <w:rPr>
          <w:b/>
          <w:bCs/>
        </w:rPr>
      </w:pPr>
      <w:r w:rsidRPr="005B6B30">
        <w:rPr>
          <w:b/>
          <w:bCs/>
        </w:rPr>
        <w:t>Tajomstvá úspešného bezlepkového pečenia</w:t>
      </w:r>
    </w:p>
    <w:p w14:paraId="51B9F35C" w14:textId="77777777" w:rsidR="005B6B30" w:rsidRPr="005B6B30" w:rsidRDefault="005B6B30" w:rsidP="005B6B30">
      <w:pPr>
        <w:rPr>
          <w:b/>
          <w:bCs/>
        </w:rPr>
      </w:pPr>
      <w:r w:rsidRPr="005B6B30">
        <w:rPr>
          <w:b/>
          <w:bCs/>
        </w:rPr>
        <w:t>1. Trpezlivosť a testovanie</w:t>
      </w:r>
    </w:p>
    <w:p w14:paraId="65B9F32D" w14:textId="55A6BAB4" w:rsidR="005B6B30" w:rsidRPr="005B6B30" w:rsidRDefault="005B6B30" w:rsidP="005B6B30">
      <w:r w:rsidRPr="005B6B30">
        <w:t xml:space="preserve">Každá bezlepková múka sa správa trochu inak. Niekedy bude cesto redšie, inokedy suchšie. Najlepším prístupom je testovať recepty viacnásobne, ochutnávať, upravovať pomery múk a nebáť sa zlyhaní. Aj z nepodareného koláča sa často dá vytvoriť napríklad </w:t>
      </w:r>
      <w:proofErr w:type="spellStart"/>
      <w:r w:rsidRPr="005B6B30">
        <w:t>parfait</w:t>
      </w:r>
      <w:proofErr w:type="spellEnd"/>
      <w:r w:rsidRPr="005B6B30">
        <w:t xml:space="preserve"> pohár</w:t>
      </w:r>
      <w:r w:rsidR="008014D6">
        <w:t xml:space="preserve"> alebo rumové guľky.</w:t>
      </w:r>
    </w:p>
    <w:p w14:paraId="29B2EEA0" w14:textId="77777777" w:rsidR="005B6B30" w:rsidRPr="005B6B30" w:rsidRDefault="005B6B30" w:rsidP="005B6B30">
      <w:pPr>
        <w:rPr>
          <w:b/>
          <w:bCs/>
        </w:rPr>
      </w:pPr>
      <w:r w:rsidRPr="005B6B30">
        <w:rPr>
          <w:b/>
          <w:bCs/>
        </w:rPr>
        <w:lastRenderedPageBreak/>
        <w:t>2. Vlhkosť je základ</w:t>
      </w:r>
    </w:p>
    <w:p w14:paraId="50792B78" w14:textId="77777777" w:rsidR="005B6B30" w:rsidRPr="005B6B30" w:rsidRDefault="005B6B30" w:rsidP="005B6B30">
      <w:r w:rsidRPr="005B6B30">
        <w:t>Bez lepku má pečivo tendenciu vysychať rýchlejšie. Pomáhajú prísady ako jogurt, tvaroh, jablkové pyré, banán či cuketa, ktoré dodajú cestu vlhkosť a šťavnatosť.</w:t>
      </w:r>
    </w:p>
    <w:p w14:paraId="53856F09" w14:textId="77777777" w:rsidR="005B6B30" w:rsidRPr="005B6B30" w:rsidRDefault="005B6B30" w:rsidP="005B6B30">
      <w:pPr>
        <w:rPr>
          <w:b/>
          <w:bCs/>
        </w:rPr>
      </w:pPr>
      <w:r w:rsidRPr="005B6B30">
        <w:rPr>
          <w:b/>
          <w:bCs/>
        </w:rPr>
        <w:t>3. Technika miešania</w:t>
      </w:r>
    </w:p>
    <w:p w14:paraId="4101A14F" w14:textId="77777777" w:rsidR="005B6B30" w:rsidRPr="005B6B30" w:rsidRDefault="005B6B30" w:rsidP="005B6B30">
      <w:r w:rsidRPr="005B6B30">
        <w:t>Bezlepkové cesto znesie o niečo viac miešania než klasické – keďže nemá lepok, nehrozí, že sa „prešľahá“. Práve naopak, dôkladným premiešaním sa jednotlivé múky lepšie spoja.</w:t>
      </w:r>
    </w:p>
    <w:p w14:paraId="769622E5" w14:textId="77777777" w:rsidR="005B6B30" w:rsidRPr="005B6B30" w:rsidRDefault="005B6B30" w:rsidP="005B6B30">
      <w:pPr>
        <w:rPr>
          <w:b/>
          <w:bCs/>
        </w:rPr>
      </w:pPr>
      <w:r w:rsidRPr="005B6B30">
        <w:rPr>
          <w:b/>
          <w:bCs/>
        </w:rPr>
        <w:t>4. Dôkladné preosievanie</w:t>
      </w:r>
    </w:p>
    <w:p w14:paraId="78C5AB2A" w14:textId="77777777" w:rsidR="005B6B30" w:rsidRPr="005B6B30" w:rsidRDefault="005B6B30" w:rsidP="005B6B30">
      <w:r w:rsidRPr="005B6B30">
        <w:t>Mnohé bezlepkové múky, najmä tie prirodzene bezlepkové (ako kokosová či pohánková), majú tendenciu vytvárať hrudky. Preosievanie múky pred pečením zabezpečí rovnomernejšie cesto a ľahšiu textúru.</w:t>
      </w:r>
    </w:p>
    <w:p w14:paraId="524473C0" w14:textId="77777777" w:rsidR="005B6B30" w:rsidRPr="005B6B30" w:rsidRDefault="005B6B30" w:rsidP="005B6B30">
      <w:pPr>
        <w:rPr>
          <w:b/>
          <w:bCs/>
        </w:rPr>
      </w:pPr>
      <w:r w:rsidRPr="005B6B30">
        <w:rPr>
          <w:b/>
          <w:bCs/>
        </w:rPr>
        <w:t>5. Skladovanie</w:t>
      </w:r>
    </w:p>
    <w:p w14:paraId="27197294" w14:textId="77777777" w:rsidR="005B6B30" w:rsidRPr="005B6B30" w:rsidRDefault="005B6B30" w:rsidP="005B6B30">
      <w:r w:rsidRPr="005B6B30">
        <w:t>Bezlepkové koláče a pečivo najlepšie chutia čerstvé. Ak ich chceš uchovať dlhšie, odporúča sa ich zabaliť do vzduchotesného obalu a zamraziť. Po rozmrazení stačí krátke ohriatie a znova sú ako nové.</w:t>
      </w:r>
    </w:p>
    <w:p w14:paraId="3F3FD89F" w14:textId="77777777" w:rsidR="005B6B30" w:rsidRDefault="005B6B30" w:rsidP="00B04698"/>
    <w:p w14:paraId="5B58E6A7" w14:textId="3DA29FCE" w:rsidR="005B6B30" w:rsidRDefault="008014D6" w:rsidP="00B04698">
      <w:r w:rsidRPr="008014D6">
        <w:t>Vďaka správnej kombinácii múk, prídavných látok a technologických postupov je možné dosiahnuť kvalitné, chutné a výživovo hodnotné výrobky, ktoré plnohodnotne nahradia tradičné pečivo. Rozvoj tohto segmentu prispieva nielen k zlepšeniu kvality života ľudí s intoleranciami, ale aj k celkovému rozšíreniu možností v modernej gastronómii.</w:t>
      </w:r>
      <w:r>
        <w:t xml:space="preserve"> V neposlednom rada ponúka možnosť sa odlíšiť a ponúkať iné produkty ako konkurencia na trhu.</w:t>
      </w:r>
    </w:p>
    <w:p w14:paraId="15F915EC" w14:textId="4D771097" w:rsidR="005B6B30" w:rsidRDefault="008014D6" w:rsidP="00B04698">
      <w:r>
        <w:t>Tento recept je odrazový mostík do sveta bezlepkového pečenia. Skúste ako hovorím vo videu, vyskúšať tento recept aby ste spoznali vlastnosti a chute rôznych múk. Potom, ak to bude pre Vás prijate</w:t>
      </w:r>
      <w:r w:rsidR="00AB4F49">
        <w:t xml:space="preserve">ľnejšie vyskúšajte rôzne už predpripravené zmesi bezlepkových múk. Začala by som tortovými korpusmi, ktoré sú najľahšie. Najhoršie sa pripravuje bezlepkové kysnuté cesto. </w:t>
      </w:r>
    </w:p>
    <w:p w14:paraId="7170AD44" w14:textId="77777777" w:rsidR="005B6B30" w:rsidRDefault="005B6B30" w:rsidP="00B04698"/>
    <w:p w14:paraId="34830258" w14:textId="77777777" w:rsidR="005B6B30" w:rsidRDefault="005B6B30" w:rsidP="00B04698"/>
    <w:p w14:paraId="43A9C0D3" w14:textId="0AB3F321" w:rsidR="00B04698" w:rsidRDefault="00B04698" w:rsidP="00B04698">
      <w:r>
        <w:t>BEZLEPKOVÝ KORPUS</w:t>
      </w:r>
    </w:p>
    <w:p w14:paraId="44396CD0" w14:textId="77777777" w:rsidR="00B04698" w:rsidRDefault="00B04698" w:rsidP="00B04698"/>
    <w:p w14:paraId="22358638" w14:textId="1DA85998" w:rsidR="00B04698" w:rsidRPr="00B04698" w:rsidRDefault="00B04698" w:rsidP="00B04698">
      <w:r w:rsidRPr="00B04698">
        <w:t>4 vajcia</w:t>
      </w:r>
      <w:r>
        <w:t xml:space="preserve"> rozdelené na bielky a žĺtky</w:t>
      </w:r>
    </w:p>
    <w:p w14:paraId="7A6AE49D" w14:textId="77777777" w:rsidR="00B04698" w:rsidRPr="00B04698" w:rsidRDefault="00B04698" w:rsidP="00B04698">
      <w:r w:rsidRPr="00B04698">
        <w:t>130 g krupicového cukru</w:t>
      </w:r>
    </w:p>
    <w:p w14:paraId="71D145CE" w14:textId="77777777" w:rsidR="00B04698" w:rsidRPr="00B04698" w:rsidRDefault="00B04698" w:rsidP="00B04698">
      <w:r w:rsidRPr="00B04698">
        <w:t>100 ml oleja</w:t>
      </w:r>
    </w:p>
    <w:p w14:paraId="046FE9E6" w14:textId="5FA8C137" w:rsidR="00B04698" w:rsidRPr="00B04698" w:rsidRDefault="00B04698" w:rsidP="00B04698">
      <w:r>
        <w:t>7</w:t>
      </w:r>
      <w:r w:rsidRPr="00B04698">
        <w:t>0 g kyslej smotany</w:t>
      </w:r>
      <w:r>
        <w:t xml:space="preserve"> (hustý jogurt)</w:t>
      </w:r>
    </w:p>
    <w:p w14:paraId="546CCBFC" w14:textId="77777777" w:rsidR="00B04698" w:rsidRPr="00B04698" w:rsidRDefault="00B04698" w:rsidP="00B04698">
      <w:r w:rsidRPr="00B04698">
        <w:t>90 g mandľovej múky</w:t>
      </w:r>
    </w:p>
    <w:p w14:paraId="6CDA5B8F" w14:textId="55B36E59" w:rsidR="00B04698" w:rsidRPr="00B04698" w:rsidRDefault="00B04698" w:rsidP="00B04698">
      <w:r>
        <w:t>9</w:t>
      </w:r>
      <w:r w:rsidRPr="00B04698">
        <w:t>0 g ryžovej múky</w:t>
      </w:r>
    </w:p>
    <w:p w14:paraId="0FF77510" w14:textId="77777777" w:rsidR="00B04698" w:rsidRDefault="00B04698" w:rsidP="00B04698">
      <w:r w:rsidRPr="00B04698">
        <w:t>10 g kypriaceho prášku</w:t>
      </w:r>
    </w:p>
    <w:p w14:paraId="15D4AABD" w14:textId="3CE51D7D" w:rsidR="00B04698" w:rsidRPr="00B04698" w:rsidRDefault="00B04698" w:rsidP="00B04698">
      <w:r>
        <w:t>1čl soli</w:t>
      </w:r>
    </w:p>
    <w:p w14:paraId="2352A0E2" w14:textId="77777777" w:rsidR="00B04698" w:rsidRPr="00B04698" w:rsidRDefault="00B04698" w:rsidP="00B04698"/>
    <w:p w14:paraId="33F2CF2D" w14:textId="77777777" w:rsidR="00B04698" w:rsidRPr="00B04698" w:rsidRDefault="00B04698" w:rsidP="00B04698">
      <w:r w:rsidRPr="00B04698">
        <w:t>Postup:</w:t>
      </w:r>
    </w:p>
    <w:p w14:paraId="3DBECC81" w14:textId="5BB83832" w:rsidR="00B04698" w:rsidRDefault="00B04698" w:rsidP="00B04698">
      <w:pPr>
        <w:pStyle w:val="Odsekzoznamu"/>
        <w:numPr>
          <w:ilvl w:val="0"/>
          <w:numId w:val="1"/>
        </w:numPr>
      </w:pPr>
      <w:r>
        <w:t>Vyšľaháme si žĺtka</w:t>
      </w:r>
      <w:r w:rsidRPr="00B04698">
        <w:t xml:space="preserve"> s</w:t>
      </w:r>
      <w:r>
        <w:t xml:space="preserve"> ½ </w:t>
      </w:r>
      <w:r w:rsidRPr="00B04698">
        <w:t>cukr</w:t>
      </w:r>
      <w:r>
        <w:t>u</w:t>
      </w:r>
      <w:r w:rsidRPr="00B04698">
        <w:t xml:space="preserve"> do peny</w:t>
      </w:r>
      <w:r>
        <w:t>, na stuhu 10 sekúnd</w:t>
      </w:r>
    </w:p>
    <w:p w14:paraId="7FEB1D7C" w14:textId="77777777" w:rsidR="00B04698" w:rsidRDefault="00B04698" w:rsidP="00B04698">
      <w:pPr>
        <w:pStyle w:val="Odsekzoznamu"/>
        <w:numPr>
          <w:ilvl w:val="0"/>
          <w:numId w:val="1"/>
        </w:numPr>
      </w:pPr>
      <w:r>
        <w:t>Zašľaháme olej, pri najvyššej rýchlosti</w:t>
      </w:r>
      <w:r w:rsidRPr="00B04698">
        <w:t>,</w:t>
      </w:r>
      <w:r>
        <w:t xml:space="preserve"> olej pomalým prúdom</w:t>
      </w:r>
    </w:p>
    <w:p w14:paraId="17912168" w14:textId="77777777" w:rsidR="00B04698" w:rsidRDefault="00B04698" w:rsidP="00B04698">
      <w:pPr>
        <w:pStyle w:val="Odsekzoznamu"/>
        <w:numPr>
          <w:ilvl w:val="0"/>
          <w:numId w:val="1"/>
        </w:numPr>
      </w:pPr>
      <w:r>
        <w:t>Primiešame</w:t>
      </w:r>
      <w:r w:rsidRPr="00B04698">
        <w:t xml:space="preserve"> smotanu</w:t>
      </w:r>
    </w:p>
    <w:p w14:paraId="58621395" w14:textId="1779DD85" w:rsidR="00B04698" w:rsidRDefault="00B04698" w:rsidP="00B04698">
      <w:pPr>
        <w:pStyle w:val="Odsekzoznamu"/>
        <w:numPr>
          <w:ilvl w:val="0"/>
          <w:numId w:val="1"/>
        </w:numPr>
      </w:pPr>
      <w:r>
        <w:t xml:space="preserve">Premiešame obe múky </w:t>
      </w:r>
      <w:r w:rsidRPr="00B04698">
        <w:t>s kypriacim práškom</w:t>
      </w:r>
      <w:r>
        <w:t xml:space="preserve"> a ½ dávky soli</w:t>
      </w:r>
    </w:p>
    <w:p w14:paraId="1B49D6D0" w14:textId="21CB7548" w:rsidR="00B04698" w:rsidRDefault="00B04698" w:rsidP="00B04698">
      <w:pPr>
        <w:pStyle w:val="Odsekzoznamu"/>
        <w:numPr>
          <w:ilvl w:val="0"/>
          <w:numId w:val="1"/>
        </w:numPr>
      </w:pPr>
      <w:proofErr w:type="spellStart"/>
      <w:r>
        <w:t>Predšľaháme</w:t>
      </w:r>
      <w:proofErr w:type="spellEnd"/>
      <w:r>
        <w:t xml:space="preserve"> si bielky s ½ soli  a zašľaháme 2/2 cukor do pevných špičiek</w:t>
      </w:r>
    </w:p>
    <w:p w14:paraId="567DFB0A" w14:textId="37DEA30B" w:rsidR="00B04698" w:rsidRDefault="00B04698" w:rsidP="00B04698">
      <w:pPr>
        <w:pStyle w:val="Odsekzoznamu"/>
        <w:numPr>
          <w:ilvl w:val="0"/>
          <w:numId w:val="1"/>
        </w:numPr>
      </w:pPr>
      <w:r>
        <w:t>Sneh zapracujeme po tretinách do žĺtkovej zmesi</w:t>
      </w:r>
    </w:p>
    <w:p w14:paraId="79E24CEF" w14:textId="1840D834" w:rsidR="00B04698" w:rsidRDefault="00B04698" w:rsidP="00B04698">
      <w:pPr>
        <w:pStyle w:val="Odsekzoznamu"/>
        <w:numPr>
          <w:ilvl w:val="0"/>
          <w:numId w:val="1"/>
        </w:numPr>
      </w:pPr>
      <w:r>
        <w:t>Rozdelíme do dvoch foriem 20 cm, alebo jedna 23 cm.</w:t>
      </w:r>
    </w:p>
    <w:p w14:paraId="0F3A9EF8" w14:textId="3C4A4595" w:rsidR="00B04698" w:rsidRPr="00B04698" w:rsidRDefault="00B04698" w:rsidP="00B04698">
      <w:pPr>
        <w:pStyle w:val="Odsekzoznamu"/>
        <w:numPr>
          <w:ilvl w:val="0"/>
          <w:numId w:val="1"/>
        </w:numPr>
      </w:pPr>
      <w:r>
        <w:t xml:space="preserve">Pečieme do </w:t>
      </w:r>
      <w:proofErr w:type="spellStart"/>
      <w:r>
        <w:t>zlatova</w:t>
      </w:r>
      <w:proofErr w:type="spellEnd"/>
      <w:r>
        <w:t xml:space="preserve"> pri 180 stupňoch, cca 30-35 minút.</w:t>
      </w:r>
    </w:p>
    <w:p w14:paraId="332DAE00" w14:textId="77777777" w:rsidR="0009617C" w:rsidRDefault="0009617C"/>
    <w:sectPr w:rsidR="00096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646"/>
    <w:multiLevelType w:val="multilevel"/>
    <w:tmpl w:val="6192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DD5327"/>
    <w:multiLevelType w:val="hybridMultilevel"/>
    <w:tmpl w:val="363E3C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9371">
    <w:abstractNumId w:val="1"/>
  </w:num>
  <w:num w:numId="2" w16cid:durableId="4901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E0"/>
    <w:rsid w:val="0009617C"/>
    <w:rsid w:val="00463724"/>
    <w:rsid w:val="005B6B30"/>
    <w:rsid w:val="00640571"/>
    <w:rsid w:val="00770CE0"/>
    <w:rsid w:val="008014D6"/>
    <w:rsid w:val="008C4B5C"/>
    <w:rsid w:val="00AB4F49"/>
    <w:rsid w:val="00B0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7D63"/>
  <w15:chartTrackingRefBased/>
  <w15:docId w15:val="{7937DBAA-B108-4444-A1D1-17D78147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70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70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70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70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70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70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70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70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70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70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770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770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70CE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70CE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70C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70C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70C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70CE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70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70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70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70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70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70CE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70CE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70CE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70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70CE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70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Peťa</dc:creator>
  <cp:keywords/>
  <dc:description/>
  <cp:lastModifiedBy>Peťa</cp:lastModifiedBy>
  <cp:revision>5</cp:revision>
  <dcterms:created xsi:type="dcterms:W3CDTF">2025-04-09T04:55:00Z</dcterms:created>
  <dcterms:modified xsi:type="dcterms:W3CDTF">2025-04-09T12:53:00Z</dcterms:modified>
</cp:coreProperties>
</file>