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60750" w14:textId="40700493" w:rsidR="000F2779" w:rsidRPr="00190C2A" w:rsidRDefault="0028415D" w:rsidP="00462789">
      <w:pPr>
        <w:spacing w:line="360" w:lineRule="auto"/>
        <w:jc w:val="center"/>
        <w:rPr>
          <w:rFonts w:ascii="Times New Roman" w:hAnsi="Times New Roman" w:cs="Times New Roman"/>
          <w:b/>
          <w:bCs/>
          <w:sz w:val="24"/>
          <w:szCs w:val="24"/>
        </w:rPr>
      </w:pPr>
      <w:r w:rsidRPr="00190C2A">
        <w:rPr>
          <w:rFonts w:ascii="Times New Roman" w:eastAsia="Times New Roman" w:hAnsi="Times New Roman" w:cs="Times New Roman"/>
          <w:b/>
          <w:bCs/>
          <w:sz w:val="24"/>
          <w:szCs w:val="24"/>
        </w:rPr>
        <w:t>Základné podmienky pre poskytnutie priamych podpôr v poľnohospodárstve</w:t>
      </w:r>
      <w:r w:rsidRPr="00190C2A">
        <w:rPr>
          <w:rFonts w:ascii="Times New Roman" w:eastAsia="Times New Roman" w:hAnsi="Times New Roman" w:cs="Times New Roman"/>
          <w:sz w:val="24"/>
          <w:szCs w:val="24"/>
        </w:rPr>
        <w:t xml:space="preserve"> </w:t>
      </w:r>
    </w:p>
    <w:p w14:paraId="4BECD6BD" w14:textId="1E85FDA5" w:rsidR="0028415D" w:rsidRPr="00190C2A" w:rsidRDefault="00DB22F2" w:rsidP="00462789">
      <w:pPr>
        <w:pStyle w:val="Odsekzoznamu"/>
        <w:numPr>
          <w:ilvl w:val="0"/>
          <w:numId w:val="14"/>
        </w:numPr>
        <w:spacing w:line="360" w:lineRule="auto"/>
        <w:rPr>
          <w:rFonts w:ascii="Times New Roman" w:hAnsi="Times New Roman" w:cs="Times New Roman"/>
          <w:b/>
          <w:bCs/>
          <w:sz w:val="24"/>
          <w:szCs w:val="24"/>
        </w:rPr>
      </w:pPr>
      <w:r w:rsidRPr="00190C2A">
        <w:rPr>
          <w:rFonts w:ascii="Times New Roman" w:hAnsi="Times New Roman" w:cs="Times New Roman"/>
          <w:b/>
          <w:bCs/>
          <w:sz w:val="24"/>
          <w:szCs w:val="24"/>
          <w:u w:val="single"/>
        </w:rPr>
        <w:t>Pod</w:t>
      </w:r>
      <w:r w:rsidR="0028415D" w:rsidRPr="00190C2A">
        <w:rPr>
          <w:rFonts w:ascii="Times New Roman" w:hAnsi="Times New Roman" w:cs="Times New Roman"/>
          <w:b/>
          <w:bCs/>
          <w:sz w:val="24"/>
          <w:szCs w:val="24"/>
          <w:u w:val="single"/>
        </w:rPr>
        <w:t>mienky pre poskytnutie priamych podpôr vychádzajú</w:t>
      </w:r>
      <w:r w:rsidR="0028415D" w:rsidRPr="00190C2A">
        <w:rPr>
          <w:rFonts w:ascii="Times New Roman" w:hAnsi="Times New Roman" w:cs="Times New Roman"/>
          <w:b/>
          <w:bCs/>
          <w:sz w:val="24"/>
          <w:szCs w:val="24"/>
        </w:rPr>
        <w:t>:</w:t>
      </w:r>
    </w:p>
    <w:p w14:paraId="1FDF68F9" w14:textId="5953379E" w:rsidR="003D72BF" w:rsidRPr="00190C2A" w:rsidRDefault="0028415D" w:rsidP="00462789">
      <w:pPr>
        <w:pStyle w:val="Odsekzoznamu"/>
        <w:numPr>
          <w:ilvl w:val="0"/>
          <w:numId w:val="13"/>
        </w:numPr>
        <w:spacing w:line="360" w:lineRule="auto"/>
        <w:rPr>
          <w:rFonts w:ascii="Times New Roman" w:hAnsi="Times New Roman" w:cs="Times New Roman"/>
          <w:b/>
          <w:bCs/>
          <w:sz w:val="24"/>
          <w:szCs w:val="24"/>
        </w:rPr>
      </w:pPr>
      <w:r w:rsidRPr="00190C2A">
        <w:rPr>
          <w:rFonts w:ascii="Times New Roman" w:hAnsi="Times New Roman" w:cs="Times New Roman"/>
          <w:b/>
          <w:bCs/>
          <w:sz w:val="24"/>
          <w:szCs w:val="24"/>
        </w:rPr>
        <w:t>z legislatívy EÚ pre poskytovanie priamych podpôr</w:t>
      </w:r>
      <w:r w:rsidR="005431AF" w:rsidRPr="00190C2A">
        <w:rPr>
          <w:rFonts w:ascii="Times New Roman" w:hAnsi="Times New Roman" w:cs="Times New Roman"/>
          <w:b/>
          <w:bCs/>
          <w:sz w:val="24"/>
          <w:szCs w:val="24"/>
        </w:rPr>
        <w:t xml:space="preserve"> je z</w:t>
      </w:r>
      <w:r w:rsidRPr="00190C2A">
        <w:rPr>
          <w:rFonts w:ascii="Times New Roman" w:hAnsi="Times New Roman" w:cs="Times New Roman"/>
          <w:b/>
          <w:bCs/>
          <w:sz w:val="24"/>
          <w:szCs w:val="24"/>
        </w:rPr>
        <w:t xml:space="preserve">ákladným </w:t>
      </w:r>
      <w:r w:rsidRPr="00190C2A">
        <w:rPr>
          <w:rFonts w:ascii="Times New Roman" w:hAnsi="Times New Roman" w:cs="Times New Roman"/>
          <w:sz w:val="24"/>
          <w:szCs w:val="24"/>
          <w:shd w:val="clear" w:color="auto" w:fill="FFFFFF"/>
        </w:rPr>
        <w:t>nariadeni</w:t>
      </w:r>
      <w:r w:rsidR="006C295D" w:rsidRPr="00190C2A">
        <w:rPr>
          <w:rFonts w:ascii="Times New Roman" w:hAnsi="Times New Roman" w:cs="Times New Roman"/>
          <w:sz w:val="24"/>
          <w:szCs w:val="24"/>
          <w:shd w:val="clear" w:color="auto" w:fill="FFFFFF"/>
        </w:rPr>
        <w:t xml:space="preserve">e </w:t>
      </w:r>
      <w:r w:rsidRPr="00190C2A">
        <w:rPr>
          <w:rFonts w:ascii="Times New Roman" w:hAnsi="Times New Roman" w:cs="Times New Roman"/>
          <w:sz w:val="24"/>
          <w:szCs w:val="24"/>
          <w:shd w:val="clear" w:color="auto" w:fill="FFFFFF"/>
        </w:rPr>
        <w:t>Európskeho parlamentu a Rady (EÚ) č. 2021/2115 z 2. decembra 2021</w:t>
      </w:r>
      <w:r w:rsidR="005431AF" w:rsidRPr="00190C2A">
        <w:rPr>
          <w:rFonts w:ascii="Times New Roman" w:hAnsi="Times New Roman" w:cs="Times New Roman"/>
          <w:sz w:val="24"/>
          <w:szCs w:val="24"/>
          <w:shd w:val="clear" w:color="auto" w:fill="FFFFFF"/>
        </w:rPr>
        <w:t xml:space="preserve"> (ďalej len „</w:t>
      </w:r>
      <w:r w:rsidR="005431AF" w:rsidRPr="00190C2A">
        <w:rPr>
          <w:rFonts w:ascii="Times New Roman" w:hAnsi="Times New Roman" w:cs="Times New Roman"/>
          <w:b/>
          <w:bCs/>
          <w:sz w:val="24"/>
          <w:szCs w:val="24"/>
          <w:shd w:val="clear" w:color="auto" w:fill="FFFFFF"/>
        </w:rPr>
        <w:t>NEPR č. 2021/2115</w:t>
      </w:r>
      <w:r w:rsidR="005431AF" w:rsidRPr="00190C2A">
        <w:rPr>
          <w:rFonts w:ascii="Times New Roman" w:hAnsi="Times New Roman" w:cs="Times New Roman"/>
          <w:sz w:val="24"/>
          <w:szCs w:val="24"/>
          <w:shd w:val="clear" w:color="auto" w:fill="FFFFFF"/>
        </w:rPr>
        <w:t>“)</w:t>
      </w:r>
      <w:r w:rsidRPr="00190C2A">
        <w:rPr>
          <w:rFonts w:ascii="Times New Roman" w:hAnsi="Times New Roman" w:cs="Times New Roman"/>
          <w:sz w:val="24"/>
          <w:szCs w:val="24"/>
          <w:shd w:val="clear" w:color="auto" w:fill="FFFFFF"/>
        </w:rPr>
        <w:t>, ktorým sa stanovujú pravidlá podpory strategických plánov, ktoré majú zostaviť členské štáty v rámci spoločnej poľnohospodárskej politiky (strategické plány SPP) a ktoré sú financované z Európskeho poľnohospodárskeho záručného fondu (EPZF) a Európskeho poľnohospodárskeho fondu pre rozvoj vidieka (EPFRV), a ktorým sa zrušujú nariadenia (EÚ) č. 1305/2013 a (EÚ) č. 1307/2013 (Ú. v. EÚ L 435, 6. 12. 2021) v platnom znení.</w:t>
      </w:r>
    </w:p>
    <w:p w14:paraId="6CDE563D" w14:textId="7939C662" w:rsidR="003D72BF" w:rsidRPr="00190C2A" w:rsidRDefault="003D72BF" w:rsidP="00462789">
      <w:pPr>
        <w:pStyle w:val="Odsekzoznamu"/>
        <w:spacing w:line="360" w:lineRule="auto"/>
        <w:rPr>
          <w:rFonts w:ascii="Times New Roman" w:hAnsi="Times New Roman" w:cs="Times New Roman"/>
          <w:sz w:val="24"/>
          <w:szCs w:val="24"/>
          <w:u w:val="single"/>
        </w:rPr>
      </w:pPr>
      <w:r w:rsidRPr="00190C2A">
        <w:rPr>
          <w:rFonts w:ascii="Times New Roman" w:hAnsi="Times New Roman" w:cs="Times New Roman"/>
          <w:sz w:val="24"/>
          <w:szCs w:val="24"/>
          <w:u w:val="single"/>
        </w:rPr>
        <w:t xml:space="preserve">Poznámka: tento dokument je základný, pripravovaný pre všetky členské štáty a pre rôzne typy podpôr a pre rôzne prvky podpory, </w:t>
      </w:r>
      <w:r w:rsidR="00190C2A" w:rsidRPr="00190C2A">
        <w:rPr>
          <w:rFonts w:ascii="Times New Roman" w:hAnsi="Times New Roman" w:cs="Times New Roman"/>
          <w:sz w:val="24"/>
          <w:szCs w:val="24"/>
          <w:u w:val="single"/>
        </w:rPr>
        <w:t>z </w:t>
      </w:r>
      <w:r w:rsidRPr="00190C2A">
        <w:rPr>
          <w:rFonts w:ascii="Times New Roman" w:hAnsi="Times New Roman" w:cs="Times New Roman"/>
          <w:sz w:val="24"/>
          <w:szCs w:val="24"/>
          <w:u w:val="single"/>
        </w:rPr>
        <w:t>ktor</w:t>
      </w:r>
      <w:r w:rsidR="00190C2A" w:rsidRPr="00190C2A">
        <w:rPr>
          <w:rFonts w:ascii="Times New Roman" w:hAnsi="Times New Roman" w:cs="Times New Roman"/>
          <w:sz w:val="24"/>
          <w:szCs w:val="24"/>
          <w:u w:val="single"/>
        </w:rPr>
        <w:t>ých niektoré</w:t>
      </w:r>
      <w:r w:rsidRPr="00190C2A">
        <w:rPr>
          <w:rFonts w:ascii="Times New Roman" w:hAnsi="Times New Roman" w:cs="Times New Roman"/>
          <w:sz w:val="24"/>
          <w:szCs w:val="24"/>
          <w:u w:val="single"/>
        </w:rPr>
        <w:t xml:space="preserve"> na Slovensku nevyužívame (napríklad ryža, </w:t>
      </w:r>
      <w:r w:rsidR="005431AF" w:rsidRPr="00190C2A">
        <w:rPr>
          <w:rFonts w:ascii="Times New Roman" w:hAnsi="Times New Roman" w:cs="Times New Roman"/>
          <w:sz w:val="24"/>
          <w:szCs w:val="24"/>
          <w:u w:val="single"/>
        </w:rPr>
        <w:t>olivy, ryža) a zároveň značne „všeobecný“. Na druhej strane však je toto nariadenie veľmi dobrým podkladom pre bližšie vysvetľovanie národnej legislatívy.</w:t>
      </w:r>
    </w:p>
    <w:p w14:paraId="020E6B1C" w14:textId="580362E2" w:rsidR="00144809" w:rsidRPr="00190C2A" w:rsidRDefault="0028415D" w:rsidP="00462789">
      <w:pPr>
        <w:pStyle w:val="Odsekzoznamu"/>
        <w:numPr>
          <w:ilvl w:val="0"/>
          <w:numId w:val="13"/>
        </w:numPr>
        <w:shd w:val="clear" w:color="auto" w:fill="FFFFFF"/>
        <w:spacing w:line="360" w:lineRule="auto"/>
        <w:jc w:val="both"/>
        <w:rPr>
          <w:rFonts w:ascii="Times New Roman" w:eastAsia="Times New Roman" w:hAnsi="Times New Roman" w:cs="Times New Roman"/>
          <w:sz w:val="24"/>
          <w:szCs w:val="24"/>
          <w:lang w:eastAsia="sk-SK"/>
        </w:rPr>
      </w:pPr>
      <w:r w:rsidRPr="00190C2A">
        <w:rPr>
          <w:rFonts w:ascii="Times New Roman" w:hAnsi="Times New Roman" w:cs="Times New Roman"/>
          <w:b/>
          <w:bCs/>
          <w:sz w:val="24"/>
          <w:szCs w:val="24"/>
        </w:rPr>
        <w:t xml:space="preserve">z legislatívy </w:t>
      </w:r>
      <w:r w:rsidR="006C295D" w:rsidRPr="00190C2A">
        <w:rPr>
          <w:rFonts w:ascii="Times New Roman" w:hAnsi="Times New Roman" w:cs="Times New Roman"/>
          <w:b/>
          <w:bCs/>
          <w:sz w:val="24"/>
          <w:szCs w:val="24"/>
        </w:rPr>
        <w:t>SR</w:t>
      </w:r>
      <w:r w:rsidRPr="00190C2A">
        <w:rPr>
          <w:rFonts w:ascii="Times New Roman" w:hAnsi="Times New Roman" w:cs="Times New Roman"/>
          <w:b/>
          <w:bCs/>
          <w:sz w:val="24"/>
          <w:szCs w:val="24"/>
        </w:rPr>
        <w:t xml:space="preserve"> pre poskytovanie priamych podpôr</w:t>
      </w:r>
      <w:r w:rsidR="006C295D" w:rsidRPr="00190C2A">
        <w:rPr>
          <w:rFonts w:ascii="Times New Roman" w:hAnsi="Times New Roman" w:cs="Times New Roman"/>
          <w:b/>
          <w:bCs/>
          <w:sz w:val="24"/>
          <w:szCs w:val="24"/>
        </w:rPr>
        <w:t xml:space="preserve"> v oblasti pôdy je </w:t>
      </w:r>
      <w:r w:rsidR="005431AF" w:rsidRPr="00FB7894">
        <w:rPr>
          <w:rFonts w:ascii="Times New Roman" w:hAnsi="Times New Roman" w:cs="Times New Roman"/>
          <w:sz w:val="24"/>
          <w:szCs w:val="24"/>
          <w:u w:val="single"/>
        </w:rPr>
        <w:t>základným</w:t>
      </w:r>
      <w:r w:rsidR="00FB7894">
        <w:rPr>
          <w:rFonts w:ascii="Times New Roman" w:hAnsi="Times New Roman" w:cs="Times New Roman"/>
          <w:sz w:val="24"/>
          <w:szCs w:val="24"/>
          <w:u w:val="single"/>
        </w:rPr>
        <w:t xml:space="preserve"> dokumentom</w:t>
      </w:r>
      <w:r w:rsidR="005431AF" w:rsidRPr="00190C2A">
        <w:rPr>
          <w:rFonts w:ascii="Times New Roman" w:hAnsi="Times New Roman" w:cs="Times New Roman"/>
          <w:b/>
          <w:bCs/>
          <w:sz w:val="24"/>
          <w:szCs w:val="24"/>
        </w:rPr>
        <w:t xml:space="preserve"> </w:t>
      </w:r>
      <w:r w:rsidR="003D72BF" w:rsidRPr="00190C2A">
        <w:rPr>
          <w:rFonts w:ascii="Times New Roman" w:hAnsi="Times New Roman" w:cs="Times New Roman"/>
          <w:sz w:val="24"/>
          <w:szCs w:val="24"/>
        </w:rPr>
        <w:t xml:space="preserve">nariadenie vlády Slovenskej republiky </w:t>
      </w:r>
      <w:r w:rsidR="006C295D" w:rsidRPr="00190C2A">
        <w:rPr>
          <w:rFonts w:ascii="Times New Roman" w:eastAsia="Times New Roman" w:hAnsi="Times New Roman" w:cs="Times New Roman"/>
          <w:sz w:val="24"/>
          <w:szCs w:val="24"/>
          <w:lang w:eastAsia="sk-SK"/>
        </w:rPr>
        <w:t>z 30. novembra 2022,</w:t>
      </w:r>
      <w:r w:rsidR="003D72BF" w:rsidRPr="00190C2A">
        <w:rPr>
          <w:rFonts w:ascii="Times New Roman" w:eastAsia="Times New Roman" w:hAnsi="Times New Roman" w:cs="Times New Roman"/>
          <w:sz w:val="24"/>
          <w:szCs w:val="24"/>
          <w:lang w:eastAsia="sk-SK"/>
        </w:rPr>
        <w:t xml:space="preserve"> </w:t>
      </w:r>
      <w:r w:rsidR="006C295D" w:rsidRPr="00190C2A">
        <w:rPr>
          <w:rFonts w:ascii="Times New Roman" w:eastAsia="Times New Roman" w:hAnsi="Times New Roman" w:cs="Times New Roman"/>
          <w:sz w:val="24"/>
          <w:szCs w:val="24"/>
          <w:lang w:eastAsia="sk-SK"/>
        </w:rPr>
        <w:t>ktorým sa ustanovujú požiadavky na udržiavanie poľnohospodárskej plochy, aktívneho poľnohospodára a</w:t>
      </w:r>
      <w:r w:rsidR="005431AF" w:rsidRPr="00190C2A">
        <w:rPr>
          <w:rFonts w:ascii="Times New Roman" w:eastAsia="Times New Roman" w:hAnsi="Times New Roman" w:cs="Times New Roman"/>
          <w:sz w:val="24"/>
          <w:szCs w:val="24"/>
          <w:lang w:eastAsia="sk-SK"/>
        </w:rPr>
        <w:t> </w:t>
      </w:r>
      <w:r w:rsidR="006C295D" w:rsidRPr="00190C2A">
        <w:rPr>
          <w:rFonts w:ascii="Times New Roman" w:eastAsia="Times New Roman" w:hAnsi="Times New Roman" w:cs="Times New Roman"/>
          <w:sz w:val="24"/>
          <w:szCs w:val="24"/>
          <w:lang w:eastAsia="sk-SK"/>
        </w:rPr>
        <w:t>kondicionality</w:t>
      </w:r>
      <w:r w:rsidR="005431AF" w:rsidRPr="00190C2A">
        <w:rPr>
          <w:rFonts w:ascii="Times New Roman" w:eastAsia="Times New Roman" w:hAnsi="Times New Roman" w:cs="Times New Roman"/>
          <w:sz w:val="24"/>
          <w:szCs w:val="24"/>
          <w:lang w:eastAsia="sk-SK"/>
        </w:rPr>
        <w:t xml:space="preserve"> (ďalej len „</w:t>
      </w:r>
      <w:r w:rsidR="005431AF" w:rsidRPr="00190C2A">
        <w:rPr>
          <w:rFonts w:ascii="Times New Roman" w:eastAsia="Times New Roman" w:hAnsi="Times New Roman" w:cs="Times New Roman"/>
          <w:b/>
          <w:bCs/>
          <w:sz w:val="24"/>
          <w:szCs w:val="24"/>
          <w:lang w:eastAsia="sk-SK"/>
        </w:rPr>
        <w:t>NV SR č. 435/2022</w:t>
      </w:r>
      <w:r w:rsidR="005431AF" w:rsidRPr="00190C2A">
        <w:rPr>
          <w:rFonts w:ascii="Times New Roman" w:eastAsia="Times New Roman" w:hAnsi="Times New Roman" w:cs="Times New Roman"/>
          <w:sz w:val="24"/>
          <w:szCs w:val="24"/>
          <w:lang w:eastAsia="sk-SK"/>
        </w:rPr>
        <w:t>“)</w:t>
      </w:r>
      <w:r w:rsidR="003D72BF" w:rsidRPr="00190C2A">
        <w:rPr>
          <w:rFonts w:ascii="Times New Roman" w:eastAsia="Times New Roman" w:hAnsi="Times New Roman" w:cs="Times New Roman"/>
          <w:sz w:val="24"/>
          <w:szCs w:val="24"/>
          <w:lang w:eastAsia="sk-SK"/>
        </w:rPr>
        <w:t>.</w:t>
      </w:r>
    </w:p>
    <w:p w14:paraId="3F973D5C" w14:textId="77777777" w:rsidR="00221D2C" w:rsidRPr="00190C2A" w:rsidRDefault="002C02B0" w:rsidP="00462789">
      <w:pPr>
        <w:pStyle w:val="Odsekzoznamu"/>
        <w:shd w:val="clear" w:color="auto" w:fill="FFFFFF"/>
        <w:spacing w:line="360" w:lineRule="auto"/>
        <w:jc w:val="both"/>
        <w:rPr>
          <w:rFonts w:ascii="Times New Roman" w:hAnsi="Times New Roman" w:cs="Times New Roman"/>
          <w:sz w:val="24"/>
          <w:szCs w:val="24"/>
        </w:rPr>
      </w:pPr>
      <w:r w:rsidRPr="00190C2A">
        <w:rPr>
          <w:rFonts w:ascii="Times New Roman" w:hAnsi="Times New Roman" w:cs="Times New Roman"/>
          <w:sz w:val="24"/>
          <w:szCs w:val="24"/>
        </w:rPr>
        <w:t>NV SR č. 435/2022 je všeobecne záväzným právnym predpisom</w:t>
      </w:r>
      <w:r w:rsidR="00520AD8" w:rsidRPr="00190C2A">
        <w:rPr>
          <w:rFonts w:ascii="Times New Roman" w:hAnsi="Times New Roman" w:cs="Times New Roman"/>
          <w:sz w:val="24"/>
          <w:szCs w:val="24"/>
        </w:rPr>
        <w:t xml:space="preserve"> </w:t>
      </w:r>
      <w:r w:rsidRPr="00190C2A">
        <w:rPr>
          <w:rFonts w:ascii="Times New Roman" w:hAnsi="Times New Roman" w:cs="Times New Roman"/>
          <w:sz w:val="24"/>
          <w:szCs w:val="24"/>
        </w:rPr>
        <w:t xml:space="preserve">rovnako ako iné NV SR, </w:t>
      </w:r>
      <w:r w:rsidR="00AB3B65" w:rsidRPr="00190C2A">
        <w:rPr>
          <w:rFonts w:ascii="Times New Roman" w:hAnsi="Times New Roman" w:cs="Times New Roman"/>
          <w:sz w:val="24"/>
          <w:szCs w:val="24"/>
        </w:rPr>
        <w:t xml:space="preserve">pretože </w:t>
      </w:r>
      <w:r w:rsidRPr="00190C2A">
        <w:rPr>
          <w:rFonts w:ascii="Times New Roman" w:hAnsi="Times New Roman" w:cs="Times New Roman"/>
          <w:sz w:val="24"/>
          <w:szCs w:val="24"/>
        </w:rPr>
        <w:t>je vyhlásené v zbierke zákonov</w:t>
      </w:r>
      <w:r w:rsidR="00520AD8" w:rsidRPr="00190C2A">
        <w:rPr>
          <w:rFonts w:ascii="Times New Roman" w:hAnsi="Times New Roman" w:cs="Times New Roman"/>
          <w:sz w:val="24"/>
          <w:szCs w:val="24"/>
        </w:rPr>
        <w:t xml:space="preserve"> a teda je právne záväzné</w:t>
      </w:r>
      <w:r w:rsidR="00AB3B65" w:rsidRPr="00190C2A">
        <w:rPr>
          <w:rFonts w:ascii="Times New Roman" w:hAnsi="Times New Roman" w:cs="Times New Roman"/>
          <w:sz w:val="24"/>
          <w:szCs w:val="24"/>
        </w:rPr>
        <w:t xml:space="preserve">. </w:t>
      </w:r>
    </w:p>
    <w:p w14:paraId="309F33E4" w14:textId="249B8C9A" w:rsidR="00C74CFD" w:rsidRPr="00190C2A" w:rsidRDefault="009D2435" w:rsidP="00462789">
      <w:pPr>
        <w:pStyle w:val="Odsekzoznamu"/>
        <w:shd w:val="clear" w:color="auto" w:fill="FFFFFF"/>
        <w:spacing w:line="360" w:lineRule="auto"/>
        <w:jc w:val="both"/>
        <w:rPr>
          <w:rFonts w:ascii="Times New Roman" w:eastAsia="Times New Roman" w:hAnsi="Times New Roman" w:cs="Times New Roman"/>
          <w:sz w:val="24"/>
          <w:szCs w:val="24"/>
          <w:lang w:eastAsia="sk-SK"/>
        </w:rPr>
      </w:pPr>
      <w:r w:rsidRPr="007F52B2">
        <w:rPr>
          <w:rFonts w:ascii="Times New Roman" w:hAnsi="Times New Roman" w:cs="Times New Roman"/>
          <w:b/>
          <w:bCs/>
          <w:sz w:val="24"/>
          <w:szCs w:val="24"/>
        </w:rPr>
        <w:t>Na prelome novembra a</w:t>
      </w:r>
      <w:r w:rsidR="00E84744" w:rsidRPr="007F52B2">
        <w:rPr>
          <w:rFonts w:ascii="Times New Roman" w:hAnsi="Times New Roman" w:cs="Times New Roman"/>
          <w:b/>
          <w:bCs/>
          <w:sz w:val="24"/>
          <w:szCs w:val="24"/>
        </w:rPr>
        <w:t> </w:t>
      </w:r>
      <w:r w:rsidRPr="007F52B2">
        <w:rPr>
          <w:rFonts w:ascii="Times New Roman" w:hAnsi="Times New Roman" w:cs="Times New Roman"/>
          <w:b/>
          <w:bCs/>
          <w:sz w:val="24"/>
          <w:szCs w:val="24"/>
        </w:rPr>
        <w:t>decem</w:t>
      </w:r>
      <w:r w:rsidR="00E84744" w:rsidRPr="007F52B2">
        <w:rPr>
          <w:rFonts w:ascii="Times New Roman" w:hAnsi="Times New Roman" w:cs="Times New Roman"/>
          <w:b/>
          <w:bCs/>
          <w:sz w:val="24"/>
          <w:szCs w:val="24"/>
        </w:rPr>
        <w:t xml:space="preserve">bra tohto roku sa uskutočnila novelizácia tohto </w:t>
      </w:r>
      <w:r w:rsidR="006110CA" w:rsidRPr="007F52B2">
        <w:rPr>
          <w:rFonts w:ascii="Times New Roman" w:hAnsi="Times New Roman" w:cs="Times New Roman"/>
          <w:b/>
          <w:bCs/>
          <w:sz w:val="24"/>
          <w:szCs w:val="24"/>
        </w:rPr>
        <w:t>NV SR</w:t>
      </w:r>
      <w:r w:rsidR="00CD7875" w:rsidRPr="007F52B2">
        <w:rPr>
          <w:rFonts w:ascii="Times New Roman" w:hAnsi="Times New Roman" w:cs="Times New Roman"/>
          <w:b/>
          <w:bCs/>
          <w:sz w:val="24"/>
          <w:szCs w:val="24"/>
        </w:rPr>
        <w:t>.</w:t>
      </w:r>
      <w:r w:rsidR="00CD7875" w:rsidRPr="00190C2A">
        <w:rPr>
          <w:rFonts w:ascii="Times New Roman" w:hAnsi="Times New Roman" w:cs="Times New Roman"/>
          <w:sz w:val="24"/>
          <w:szCs w:val="24"/>
        </w:rPr>
        <w:t xml:space="preserve"> </w:t>
      </w:r>
      <w:r w:rsidR="00CD7875" w:rsidRPr="007F52B2">
        <w:rPr>
          <w:rFonts w:ascii="Times New Roman" w:hAnsi="Times New Roman" w:cs="Times New Roman"/>
          <w:sz w:val="24"/>
          <w:szCs w:val="24"/>
        </w:rPr>
        <w:t>Dôvodom pre túto novelizáciu bola nevyhnutnosť zosúladenia tohto NV SR</w:t>
      </w:r>
      <w:r w:rsidR="00144809" w:rsidRPr="007F52B2">
        <w:rPr>
          <w:rFonts w:ascii="Times New Roman" w:hAnsi="Times New Roman" w:cs="Times New Roman"/>
          <w:sz w:val="24"/>
          <w:szCs w:val="24"/>
        </w:rPr>
        <w:t xml:space="preserve"> č. 435/2022</w:t>
      </w:r>
      <w:r w:rsidR="00CD7875" w:rsidRPr="007F52B2">
        <w:rPr>
          <w:rFonts w:ascii="Times New Roman" w:hAnsi="Times New Roman" w:cs="Times New Roman"/>
          <w:sz w:val="24"/>
          <w:szCs w:val="24"/>
        </w:rPr>
        <w:t xml:space="preserve"> s modifikovaným Strategickým plánom</w:t>
      </w:r>
      <w:r w:rsidR="00CD7875" w:rsidRPr="00190C2A">
        <w:rPr>
          <w:rFonts w:ascii="Times New Roman" w:hAnsi="Times New Roman" w:cs="Times New Roman"/>
          <w:sz w:val="24"/>
          <w:szCs w:val="24"/>
        </w:rPr>
        <w:t xml:space="preserve"> Spoločnej poľnohospodárskej politiky 2023 – 2027</w:t>
      </w:r>
      <w:r w:rsidR="00C74CFD" w:rsidRPr="00190C2A">
        <w:rPr>
          <w:rFonts w:ascii="Times New Roman" w:hAnsi="Times New Roman" w:cs="Times New Roman"/>
          <w:sz w:val="24"/>
          <w:szCs w:val="24"/>
        </w:rPr>
        <w:t xml:space="preserve"> a</w:t>
      </w:r>
      <w:r w:rsidR="00CD7875" w:rsidRPr="00190C2A">
        <w:rPr>
          <w:rFonts w:ascii="Times New Roman" w:hAnsi="Times New Roman" w:cs="Times New Roman"/>
          <w:sz w:val="24"/>
          <w:szCs w:val="24"/>
        </w:rPr>
        <w:t xml:space="preserve"> zjednodušenie aplikačnej praxe, teda podmienok pre poľnohospodárov/žiadateľov o priame platby a </w:t>
      </w:r>
      <w:r w:rsidR="00CD7875" w:rsidRPr="007F52B2">
        <w:rPr>
          <w:rFonts w:ascii="Times New Roman" w:hAnsi="Times New Roman" w:cs="Times New Roman"/>
          <w:b/>
          <w:bCs/>
          <w:sz w:val="24"/>
          <w:szCs w:val="24"/>
        </w:rPr>
        <w:t xml:space="preserve">prispôsobenie tohto NV SR prírodným, hospodárskym podmienkam SR, používaným poľnohospodárskym postupom </w:t>
      </w:r>
      <w:r w:rsidR="00E84744" w:rsidRPr="007F52B2">
        <w:rPr>
          <w:rFonts w:ascii="Times New Roman" w:hAnsi="Times New Roman" w:cs="Times New Roman"/>
          <w:b/>
          <w:bCs/>
          <w:sz w:val="24"/>
          <w:szCs w:val="24"/>
        </w:rPr>
        <w:t>a</w:t>
      </w:r>
      <w:r w:rsidR="00CD7875" w:rsidRPr="007F52B2">
        <w:rPr>
          <w:rFonts w:ascii="Times New Roman" w:hAnsi="Times New Roman" w:cs="Times New Roman"/>
          <w:b/>
          <w:bCs/>
          <w:sz w:val="24"/>
          <w:szCs w:val="24"/>
        </w:rPr>
        <w:t> </w:t>
      </w:r>
      <w:r w:rsidR="00E84744" w:rsidRPr="007F52B2">
        <w:rPr>
          <w:rFonts w:ascii="Times New Roman" w:hAnsi="Times New Roman" w:cs="Times New Roman"/>
          <w:b/>
          <w:bCs/>
          <w:sz w:val="24"/>
          <w:szCs w:val="24"/>
        </w:rPr>
        <w:t>t</w:t>
      </w:r>
      <w:r w:rsidR="00CD7875" w:rsidRPr="007F52B2">
        <w:rPr>
          <w:rFonts w:ascii="Times New Roman" w:hAnsi="Times New Roman" w:cs="Times New Roman"/>
          <w:b/>
          <w:bCs/>
          <w:sz w:val="24"/>
          <w:szCs w:val="24"/>
        </w:rPr>
        <w:t>echnike.</w:t>
      </w:r>
      <w:r w:rsidR="007F52B2">
        <w:rPr>
          <w:rFonts w:ascii="Times New Roman" w:hAnsi="Times New Roman" w:cs="Times New Roman"/>
          <w:b/>
          <w:bCs/>
          <w:sz w:val="24"/>
          <w:szCs w:val="24"/>
        </w:rPr>
        <w:t xml:space="preserve"> </w:t>
      </w:r>
      <w:r w:rsidR="00C74CFD" w:rsidRPr="00190C2A">
        <w:rPr>
          <w:rFonts w:ascii="Times New Roman" w:hAnsi="Times New Roman" w:cs="Times New Roman"/>
          <w:sz w:val="24"/>
          <w:szCs w:val="24"/>
        </w:rPr>
        <w:t>Tento návrh novely NV SR bol predložený na rokovanie Legislatívnej rady vlády SR, ktoré sa uskutoční vo štvrtok 14. 12. 2023.</w:t>
      </w:r>
      <w:r w:rsidR="007F52B2">
        <w:rPr>
          <w:rFonts w:ascii="Times New Roman" w:hAnsi="Times New Roman" w:cs="Times New Roman"/>
          <w:sz w:val="24"/>
          <w:szCs w:val="24"/>
        </w:rPr>
        <w:t xml:space="preserve"> </w:t>
      </w:r>
      <w:r w:rsidR="00C74CFD" w:rsidRPr="00190C2A">
        <w:rPr>
          <w:rFonts w:ascii="Times New Roman" w:hAnsi="Times New Roman" w:cs="Times New Roman"/>
          <w:b/>
          <w:bCs/>
          <w:sz w:val="24"/>
          <w:szCs w:val="24"/>
        </w:rPr>
        <w:t>Táto novela NV SR č. 435/2022 by mala byť účinná od 01.012024 a teda od tohto dátumu by mali mať poľnohospodári, ktorí podávajú žiadosti o podporu v poľnohospodárstve, zjednodušené podmienky hospodárenia</w:t>
      </w:r>
      <w:r w:rsidR="00C74CFD" w:rsidRPr="00190C2A">
        <w:rPr>
          <w:rFonts w:ascii="Times New Roman" w:hAnsi="Times New Roman" w:cs="Times New Roman"/>
          <w:sz w:val="24"/>
          <w:szCs w:val="24"/>
        </w:rPr>
        <w:t xml:space="preserve">, ktoré musia splniť, </w:t>
      </w:r>
      <w:r w:rsidR="00C74CFD" w:rsidRPr="00190C2A">
        <w:rPr>
          <w:rFonts w:ascii="Times New Roman" w:hAnsi="Times New Roman" w:cs="Times New Roman"/>
          <w:sz w:val="24"/>
          <w:szCs w:val="24"/>
        </w:rPr>
        <w:lastRenderedPageBreak/>
        <w:t xml:space="preserve">aby v budúcom roku mohli spĺňať podmienky </w:t>
      </w:r>
      <w:r w:rsidR="006110CA" w:rsidRPr="00190C2A">
        <w:rPr>
          <w:rFonts w:ascii="Times New Roman" w:hAnsi="Times New Roman" w:cs="Times New Roman"/>
          <w:sz w:val="24"/>
          <w:szCs w:val="24"/>
        </w:rPr>
        <w:t xml:space="preserve">a </w:t>
      </w:r>
      <w:r w:rsidR="00C74CFD" w:rsidRPr="00190C2A">
        <w:rPr>
          <w:rFonts w:ascii="Times New Roman" w:hAnsi="Times New Roman" w:cs="Times New Roman"/>
          <w:sz w:val="24"/>
          <w:szCs w:val="24"/>
        </w:rPr>
        <w:t xml:space="preserve">podať žiadosť o podporu v poľnohospodárstve formou priamych platieb. </w:t>
      </w:r>
    </w:p>
    <w:p w14:paraId="58E7C108" w14:textId="65CCC20F" w:rsidR="002C76DC" w:rsidRPr="00190C2A" w:rsidRDefault="00144809" w:rsidP="00462789">
      <w:pPr>
        <w:pStyle w:val="Odsekzoznamu"/>
        <w:numPr>
          <w:ilvl w:val="0"/>
          <w:numId w:val="13"/>
        </w:numPr>
        <w:spacing w:line="360" w:lineRule="auto"/>
        <w:rPr>
          <w:rFonts w:ascii="Times New Roman" w:hAnsi="Times New Roman" w:cs="Times New Roman"/>
          <w:b/>
          <w:bCs/>
          <w:sz w:val="24"/>
          <w:szCs w:val="24"/>
        </w:rPr>
      </w:pPr>
      <w:r w:rsidRPr="00190C2A">
        <w:rPr>
          <w:rFonts w:ascii="Times New Roman" w:hAnsi="Times New Roman" w:cs="Times New Roman"/>
          <w:sz w:val="24"/>
          <w:szCs w:val="24"/>
        </w:rPr>
        <w:t>Usmernenie Ministerstva pôdohospodárstva a rozvoja vidieka Slovenskej republiky k nariadeniu vlády Slovenskej republiky č. 435/2022 Z. z., ktorým sa ustanovujú požiadavky na udržiavanie poľnohospodárskej plochy, aktívneho poľnohospodára a kondicionality (ďalej len „</w:t>
      </w:r>
      <w:r w:rsidRPr="00190C2A">
        <w:rPr>
          <w:rFonts w:ascii="Times New Roman" w:hAnsi="Times New Roman" w:cs="Times New Roman"/>
          <w:b/>
          <w:bCs/>
          <w:sz w:val="24"/>
          <w:szCs w:val="24"/>
        </w:rPr>
        <w:t>Usmernenie</w:t>
      </w:r>
      <w:r w:rsidRPr="00190C2A">
        <w:rPr>
          <w:rFonts w:ascii="Times New Roman" w:hAnsi="Times New Roman" w:cs="Times New Roman"/>
          <w:sz w:val="24"/>
          <w:szCs w:val="24"/>
        </w:rPr>
        <w:t>“).</w:t>
      </w:r>
      <w:bookmarkStart w:id="0" w:name="_Hlk153432153"/>
    </w:p>
    <w:p w14:paraId="3F0E98A5" w14:textId="5B1AF7A1" w:rsidR="00DB22F2" w:rsidRPr="00190C2A" w:rsidRDefault="002C76DC" w:rsidP="00462789">
      <w:pPr>
        <w:pStyle w:val="Odsekzoznamu"/>
        <w:spacing w:line="360" w:lineRule="auto"/>
        <w:rPr>
          <w:rFonts w:ascii="Times New Roman" w:hAnsi="Times New Roman" w:cs="Times New Roman"/>
          <w:sz w:val="24"/>
          <w:szCs w:val="24"/>
        </w:rPr>
      </w:pPr>
      <w:r w:rsidRPr="00FB7894">
        <w:rPr>
          <w:rFonts w:ascii="Times New Roman" w:hAnsi="Times New Roman" w:cs="Times New Roman"/>
          <w:sz w:val="24"/>
          <w:szCs w:val="24"/>
          <w:u w:val="single"/>
          <w:shd w:val="clear" w:color="auto" w:fill="FFFFFF"/>
        </w:rPr>
        <w:t>Toto Usmernenie (rovnako ako ostatné Usmernenia k nariadeniam vlády) nie je všeobecný právne záväzné</w:t>
      </w:r>
      <w:r w:rsidRPr="00190C2A">
        <w:rPr>
          <w:rFonts w:ascii="Times New Roman" w:hAnsi="Times New Roman" w:cs="Times New Roman"/>
          <w:sz w:val="24"/>
          <w:szCs w:val="24"/>
          <w:shd w:val="clear" w:color="auto" w:fill="FFFFFF"/>
        </w:rPr>
        <w:t xml:space="preserve">, nakoľko nie je vyhlásené v zbierke zákonov, </w:t>
      </w:r>
      <w:r w:rsidRPr="00FB7894">
        <w:rPr>
          <w:rFonts w:ascii="Times New Roman" w:hAnsi="Times New Roman" w:cs="Times New Roman"/>
          <w:sz w:val="24"/>
          <w:szCs w:val="24"/>
          <w:u w:val="single"/>
          <w:shd w:val="clear" w:color="auto" w:fill="FFFFFF"/>
        </w:rPr>
        <w:t>avšak v maximálne možnej miere vysvetľuje podmienky uvedené v NV SR, ako „si ich vysvetľuje“ a vykonáva MPRV SR a ostatné inštitúcie</w:t>
      </w:r>
      <w:r w:rsidRPr="00190C2A">
        <w:rPr>
          <w:rFonts w:ascii="Times New Roman" w:hAnsi="Times New Roman" w:cs="Times New Roman"/>
          <w:sz w:val="24"/>
          <w:szCs w:val="24"/>
          <w:shd w:val="clear" w:color="auto" w:fill="FFFFFF"/>
        </w:rPr>
        <w:t xml:space="preserve"> podieľajúce sa na administrácii </w:t>
      </w:r>
      <w:bookmarkEnd w:id="0"/>
      <w:r w:rsidRPr="00190C2A">
        <w:rPr>
          <w:rFonts w:ascii="Times New Roman" w:hAnsi="Times New Roman" w:cs="Times New Roman"/>
          <w:sz w:val="24"/>
          <w:szCs w:val="24"/>
          <w:shd w:val="clear" w:color="auto" w:fill="FFFFFF"/>
        </w:rPr>
        <w:t xml:space="preserve">a kontrole priamych platieb. Preto dávame do pozornosti </w:t>
      </w:r>
      <w:r w:rsidR="00FB7894">
        <w:rPr>
          <w:rFonts w:ascii="Times New Roman" w:hAnsi="Times New Roman" w:cs="Times New Roman"/>
          <w:sz w:val="24"/>
          <w:szCs w:val="24"/>
          <w:shd w:val="clear" w:color="auto" w:fill="FFFFFF"/>
        </w:rPr>
        <w:t xml:space="preserve">aj </w:t>
      </w:r>
      <w:r w:rsidRPr="00190C2A">
        <w:rPr>
          <w:rFonts w:ascii="Times New Roman" w:hAnsi="Times New Roman" w:cs="Times New Roman"/>
          <w:sz w:val="24"/>
          <w:szCs w:val="24"/>
          <w:shd w:val="clear" w:color="auto" w:fill="FFFFFF"/>
        </w:rPr>
        <w:t xml:space="preserve">toto usmernenie, aby poľnohospodár/žiadateľ o priame platby </w:t>
      </w:r>
      <w:r w:rsidR="001C6B71" w:rsidRPr="00190C2A">
        <w:rPr>
          <w:rFonts w:ascii="Times New Roman" w:hAnsi="Times New Roman" w:cs="Times New Roman"/>
          <w:sz w:val="24"/>
          <w:szCs w:val="24"/>
          <w:shd w:val="clear" w:color="auto" w:fill="FFFFFF"/>
        </w:rPr>
        <w:t>vedel plniť tieto podmienky pre splnenie podmienok žiadateľa i podporu a aby plnenie týchto podmienok dokumentoval v súlade s</w:t>
      </w:r>
      <w:r w:rsidR="004F07C4" w:rsidRPr="00190C2A">
        <w:rPr>
          <w:rFonts w:ascii="Times New Roman" w:hAnsi="Times New Roman" w:cs="Times New Roman"/>
          <w:sz w:val="24"/>
          <w:szCs w:val="24"/>
          <w:shd w:val="clear" w:color="auto" w:fill="FFFFFF"/>
        </w:rPr>
        <w:t xml:space="preserve"> podmienkami žiadateľa o priame platby. Príkladom je napríklad evidencia prác na poľnohospodárskej pôde alebo aj denníky pasenia. </w:t>
      </w:r>
    </w:p>
    <w:p w14:paraId="3339D9F5" w14:textId="3FF30835" w:rsidR="002233DA" w:rsidRPr="00FB7894" w:rsidRDefault="002233DA" w:rsidP="00462789">
      <w:pPr>
        <w:pStyle w:val="Odsekzoznamu"/>
        <w:spacing w:line="360" w:lineRule="auto"/>
        <w:rPr>
          <w:rFonts w:ascii="Times New Roman" w:hAnsi="Times New Roman" w:cs="Times New Roman"/>
          <w:b/>
          <w:bCs/>
          <w:sz w:val="24"/>
          <w:szCs w:val="24"/>
          <w:u w:val="single"/>
        </w:rPr>
      </w:pPr>
      <w:r w:rsidRPr="00FB7894">
        <w:rPr>
          <w:rFonts w:ascii="Times New Roman" w:hAnsi="Times New Roman" w:cs="Times New Roman"/>
          <w:b/>
          <w:bCs/>
          <w:sz w:val="24"/>
          <w:szCs w:val="24"/>
          <w:u w:val="single"/>
        </w:rPr>
        <w:t>Keďže:</w:t>
      </w:r>
    </w:p>
    <w:p w14:paraId="07713CDC" w14:textId="77777777" w:rsidR="002233DA" w:rsidRPr="00190C2A" w:rsidRDefault="00144809" w:rsidP="00462789">
      <w:pPr>
        <w:pStyle w:val="Odsekzoznamu"/>
        <w:numPr>
          <w:ilvl w:val="0"/>
          <w:numId w:val="15"/>
        </w:numPr>
        <w:spacing w:line="360" w:lineRule="auto"/>
        <w:rPr>
          <w:rFonts w:ascii="Times New Roman" w:hAnsi="Times New Roman" w:cs="Times New Roman"/>
          <w:b/>
          <w:bCs/>
          <w:sz w:val="24"/>
          <w:szCs w:val="24"/>
        </w:rPr>
      </w:pPr>
      <w:bookmarkStart w:id="1" w:name="_Hlk153441570"/>
      <w:r w:rsidRPr="00190C2A">
        <w:rPr>
          <w:rFonts w:ascii="Times New Roman" w:hAnsi="Times New Roman" w:cs="Times New Roman"/>
          <w:b/>
          <w:bCs/>
          <w:sz w:val="24"/>
          <w:szCs w:val="24"/>
          <w:shd w:val="clear" w:color="auto" w:fill="FFFFFF"/>
        </w:rPr>
        <w:t xml:space="preserve">NEPR č. 2021/2115 </w:t>
      </w:r>
      <w:bookmarkEnd w:id="1"/>
      <w:r w:rsidRPr="00190C2A">
        <w:rPr>
          <w:rFonts w:ascii="Times New Roman" w:hAnsi="Times New Roman" w:cs="Times New Roman"/>
          <w:b/>
          <w:bCs/>
          <w:sz w:val="24"/>
          <w:szCs w:val="24"/>
          <w:shd w:val="clear" w:color="auto" w:fill="FFFFFF"/>
        </w:rPr>
        <w:t>je značne všeobecný na úrovni EÚ</w:t>
      </w:r>
    </w:p>
    <w:p w14:paraId="021587CA" w14:textId="1FD26E90" w:rsidR="002233DA" w:rsidRPr="00190C2A" w:rsidRDefault="00144809" w:rsidP="00462789">
      <w:pPr>
        <w:pStyle w:val="Odsekzoznamu"/>
        <w:numPr>
          <w:ilvl w:val="0"/>
          <w:numId w:val="15"/>
        </w:numPr>
        <w:spacing w:line="360" w:lineRule="auto"/>
        <w:rPr>
          <w:rFonts w:ascii="Times New Roman" w:hAnsi="Times New Roman" w:cs="Times New Roman"/>
          <w:b/>
          <w:bCs/>
          <w:sz w:val="24"/>
          <w:szCs w:val="24"/>
        </w:rPr>
      </w:pPr>
      <w:r w:rsidRPr="00190C2A">
        <w:rPr>
          <w:rFonts w:ascii="Times New Roman" w:hAnsi="Times New Roman" w:cs="Times New Roman"/>
          <w:b/>
          <w:bCs/>
          <w:sz w:val="24"/>
          <w:szCs w:val="24"/>
          <w:shd w:val="clear" w:color="auto" w:fill="FFFFFF"/>
        </w:rPr>
        <w:t>NV SR č. 435/2022</w:t>
      </w:r>
      <w:r w:rsidR="002233DA" w:rsidRPr="00190C2A">
        <w:rPr>
          <w:rFonts w:ascii="Times New Roman" w:hAnsi="Times New Roman" w:cs="Times New Roman"/>
          <w:b/>
          <w:bCs/>
          <w:sz w:val="24"/>
          <w:szCs w:val="24"/>
          <w:shd w:val="clear" w:color="auto" w:fill="FFFFFF"/>
        </w:rPr>
        <w:t xml:space="preserve"> </w:t>
      </w:r>
      <w:r w:rsidR="002233DA" w:rsidRPr="00190C2A">
        <w:rPr>
          <w:rFonts w:ascii="Times New Roman" w:hAnsi="Times New Roman" w:cs="Times New Roman"/>
          <w:sz w:val="24"/>
          <w:szCs w:val="24"/>
          <w:shd w:val="clear" w:color="auto" w:fill="FFFFFF"/>
        </w:rPr>
        <w:t xml:space="preserve">ustanovuje požiadavky </w:t>
      </w:r>
      <w:r w:rsidR="0005150F" w:rsidRPr="00190C2A">
        <w:rPr>
          <w:rFonts w:ascii="Times New Roman" w:hAnsi="Times New Roman" w:cs="Times New Roman"/>
          <w:sz w:val="24"/>
          <w:szCs w:val="24"/>
          <w:shd w:val="clear" w:color="auto" w:fill="FFFFFF"/>
        </w:rPr>
        <w:t xml:space="preserve">pre poskytovanie podpôr v podmienkach Slovenskej republiky </w:t>
      </w:r>
      <w:r w:rsidR="002233DA" w:rsidRPr="00190C2A">
        <w:rPr>
          <w:rFonts w:ascii="Times New Roman" w:hAnsi="Times New Roman" w:cs="Times New Roman"/>
          <w:sz w:val="24"/>
          <w:szCs w:val="24"/>
          <w:shd w:val="clear" w:color="auto" w:fill="FFFFFF"/>
        </w:rPr>
        <w:t>a </w:t>
      </w:r>
      <w:bookmarkStart w:id="2" w:name="_Hlk153432021"/>
      <w:r w:rsidR="002233DA" w:rsidRPr="00190C2A">
        <w:rPr>
          <w:rFonts w:ascii="Times New Roman" w:hAnsi="Times New Roman" w:cs="Times New Roman"/>
          <w:b/>
          <w:bCs/>
          <w:sz w:val="24"/>
          <w:szCs w:val="24"/>
          <w:shd w:val="clear" w:color="auto" w:fill="FFFFFF"/>
        </w:rPr>
        <w:t>teda je to všeobecný právny predpis</w:t>
      </w:r>
      <w:bookmarkEnd w:id="2"/>
      <w:r w:rsidR="002233DA" w:rsidRPr="00190C2A">
        <w:rPr>
          <w:rFonts w:ascii="Times New Roman" w:hAnsi="Times New Roman" w:cs="Times New Roman"/>
          <w:sz w:val="24"/>
          <w:szCs w:val="24"/>
          <w:shd w:val="clear" w:color="auto" w:fill="FFFFFF"/>
        </w:rPr>
        <w:t xml:space="preserve">, ktorý zachytáva nie úplne </w:t>
      </w:r>
      <w:r w:rsidR="00077B91" w:rsidRPr="00190C2A">
        <w:rPr>
          <w:rFonts w:ascii="Times New Roman" w:hAnsi="Times New Roman" w:cs="Times New Roman"/>
          <w:sz w:val="24"/>
          <w:szCs w:val="24"/>
          <w:shd w:val="clear" w:color="auto" w:fill="FFFFFF"/>
        </w:rPr>
        <w:t>podrob</w:t>
      </w:r>
      <w:r w:rsidR="002233DA" w:rsidRPr="00190C2A">
        <w:rPr>
          <w:rFonts w:ascii="Times New Roman" w:hAnsi="Times New Roman" w:cs="Times New Roman"/>
          <w:sz w:val="24"/>
          <w:szCs w:val="24"/>
          <w:shd w:val="clear" w:color="auto" w:fill="FFFFFF"/>
        </w:rPr>
        <w:t>ne niektoré podmienky hospodárenia,</w:t>
      </w:r>
    </w:p>
    <w:p w14:paraId="25539CEC" w14:textId="77777777" w:rsidR="007F22AA" w:rsidRPr="00190C2A" w:rsidRDefault="002233DA" w:rsidP="00462789">
      <w:pPr>
        <w:pStyle w:val="Odsekzoznamu"/>
        <w:numPr>
          <w:ilvl w:val="0"/>
          <w:numId w:val="15"/>
        </w:numPr>
        <w:spacing w:line="360" w:lineRule="auto"/>
        <w:rPr>
          <w:rFonts w:ascii="Times New Roman" w:hAnsi="Times New Roman" w:cs="Times New Roman"/>
          <w:sz w:val="24"/>
          <w:szCs w:val="24"/>
        </w:rPr>
      </w:pPr>
      <w:r w:rsidRPr="00190C2A">
        <w:rPr>
          <w:rFonts w:ascii="Times New Roman" w:hAnsi="Times New Roman" w:cs="Times New Roman"/>
          <w:sz w:val="24"/>
          <w:szCs w:val="24"/>
          <w:shd w:val="clear" w:color="auto" w:fill="FFFFFF"/>
        </w:rPr>
        <w:t>preto</w:t>
      </w:r>
      <w:r w:rsidR="00144809" w:rsidRPr="00190C2A">
        <w:rPr>
          <w:rFonts w:ascii="Times New Roman" w:hAnsi="Times New Roman" w:cs="Times New Roman"/>
          <w:sz w:val="24"/>
          <w:szCs w:val="24"/>
          <w:shd w:val="clear" w:color="auto" w:fill="FFFFFF"/>
        </w:rPr>
        <w:t xml:space="preserve"> odporúčame </w:t>
      </w:r>
      <w:r w:rsidRPr="00190C2A">
        <w:rPr>
          <w:rFonts w:ascii="Times New Roman" w:hAnsi="Times New Roman" w:cs="Times New Roman"/>
          <w:sz w:val="24"/>
          <w:szCs w:val="24"/>
          <w:shd w:val="clear" w:color="auto" w:fill="FFFFFF"/>
        </w:rPr>
        <w:t xml:space="preserve">poľnohospodárom/žiadateľom o priame platby, </w:t>
      </w:r>
      <w:r w:rsidRPr="00190C2A">
        <w:rPr>
          <w:rFonts w:ascii="Times New Roman" w:hAnsi="Times New Roman" w:cs="Times New Roman"/>
          <w:b/>
          <w:bCs/>
          <w:sz w:val="24"/>
          <w:szCs w:val="24"/>
          <w:shd w:val="clear" w:color="auto" w:fill="FFFFFF"/>
        </w:rPr>
        <w:t>sledovať počas kalendárneho roka aktuálne znenie</w:t>
      </w:r>
      <w:r w:rsidRPr="00190C2A">
        <w:rPr>
          <w:rFonts w:ascii="Times New Roman" w:hAnsi="Times New Roman" w:cs="Times New Roman"/>
          <w:sz w:val="24"/>
          <w:szCs w:val="24"/>
          <w:shd w:val="clear" w:color="auto" w:fill="FFFFFF"/>
        </w:rPr>
        <w:t xml:space="preserve"> tohto Usmernenia.</w:t>
      </w:r>
      <w:r w:rsidR="00C852C0" w:rsidRPr="00190C2A">
        <w:rPr>
          <w:rFonts w:ascii="Times New Roman" w:hAnsi="Times New Roman" w:cs="Times New Roman"/>
          <w:sz w:val="24"/>
          <w:szCs w:val="24"/>
          <w:shd w:val="clear" w:color="auto" w:fill="FFFFFF"/>
        </w:rPr>
        <w:t xml:space="preserve"> </w:t>
      </w:r>
    </w:p>
    <w:p w14:paraId="7CD0105D" w14:textId="0B7393CC" w:rsidR="002233DA" w:rsidRPr="00190C2A" w:rsidRDefault="00C852C0" w:rsidP="00462789">
      <w:pPr>
        <w:pStyle w:val="Odsekzoznamu"/>
        <w:numPr>
          <w:ilvl w:val="0"/>
          <w:numId w:val="15"/>
        </w:numPr>
        <w:spacing w:line="360" w:lineRule="auto"/>
        <w:rPr>
          <w:rFonts w:ascii="Times New Roman" w:hAnsi="Times New Roman" w:cs="Times New Roman"/>
          <w:sz w:val="24"/>
          <w:szCs w:val="24"/>
        </w:rPr>
      </w:pPr>
      <w:r w:rsidRPr="00190C2A">
        <w:rPr>
          <w:rFonts w:ascii="Times New Roman" w:hAnsi="Times New Roman" w:cs="Times New Roman"/>
          <w:b/>
          <w:bCs/>
          <w:sz w:val="24"/>
          <w:szCs w:val="24"/>
          <w:shd w:val="clear" w:color="auto" w:fill="FFFFFF"/>
        </w:rPr>
        <w:t>Upozorňujeme na aktuálnosť, pretože každé usmernenie môže byť aktualizované</w:t>
      </w:r>
      <w:r w:rsidR="001411D8" w:rsidRPr="00190C2A">
        <w:rPr>
          <w:rFonts w:ascii="Times New Roman" w:hAnsi="Times New Roman" w:cs="Times New Roman"/>
          <w:b/>
          <w:bCs/>
          <w:sz w:val="24"/>
          <w:szCs w:val="24"/>
          <w:shd w:val="clear" w:color="auto" w:fill="FFFFFF"/>
        </w:rPr>
        <w:t xml:space="preserve"> a teda mať viacero verzií a vždy je potrebné oboznámiť sa s</w:t>
      </w:r>
      <w:r w:rsidR="00221D2C" w:rsidRPr="00190C2A">
        <w:rPr>
          <w:rFonts w:ascii="Times New Roman" w:hAnsi="Times New Roman" w:cs="Times New Roman"/>
          <w:b/>
          <w:bCs/>
          <w:sz w:val="24"/>
          <w:szCs w:val="24"/>
          <w:shd w:val="clear" w:color="auto" w:fill="FFFFFF"/>
        </w:rPr>
        <w:t> ver</w:t>
      </w:r>
      <w:r w:rsidR="008A69DC" w:rsidRPr="00190C2A">
        <w:rPr>
          <w:rFonts w:ascii="Times New Roman" w:hAnsi="Times New Roman" w:cs="Times New Roman"/>
          <w:b/>
          <w:bCs/>
          <w:sz w:val="24"/>
          <w:szCs w:val="24"/>
          <w:shd w:val="clear" w:color="auto" w:fill="FFFFFF"/>
        </w:rPr>
        <w:t>z</w:t>
      </w:r>
      <w:r w:rsidR="00221D2C" w:rsidRPr="00190C2A">
        <w:rPr>
          <w:rFonts w:ascii="Times New Roman" w:hAnsi="Times New Roman" w:cs="Times New Roman"/>
          <w:b/>
          <w:bCs/>
          <w:sz w:val="24"/>
          <w:szCs w:val="24"/>
          <w:shd w:val="clear" w:color="auto" w:fill="FFFFFF"/>
        </w:rPr>
        <w:t>iou aktuálnou v danom čase</w:t>
      </w:r>
      <w:r w:rsidR="001411D8" w:rsidRPr="00190C2A">
        <w:rPr>
          <w:rFonts w:ascii="Times New Roman" w:hAnsi="Times New Roman" w:cs="Times New Roman"/>
          <w:b/>
          <w:bCs/>
          <w:sz w:val="24"/>
          <w:szCs w:val="24"/>
          <w:shd w:val="clear" w:color="auto" w:fill="FFFFFF"/>
        </w:rPr>
        <w:t xml:space="preserve">. </w:t>
      </w:r>
      <w:r w:rsidR="007F22AA" w:rsidRPr="00190C2A">
        <w:rPr>
          <w:rFonts w:ascii="Times New Roman" w:hAnsi="Times New Roman" w:cs="Times New Roman"/>
          <w:sz w:val="24"/>
          <w:szCs w:val="24"/>
          <w:shd w:val="clear" w:color="auto" w:fill="FFFFFF"/>
        </w:rPr>
        <w:t xml:space="preserve">Napríklad v minulom programovom období rovnaký predpis mal za 8 rokov účinnosti 18 časových verzií. </w:t>
      </w:r>
    </w:p>
    <w:p w14:paraId="13432E45" w14:textId="77777777" w:rsidR="004F07C4" w:rsidRPr="00190C2A" w:rsidRDefault="004F07C4" w:rsidP="00462789">
      <w:pPr>
        <w:spacing w:line="360" w:lineRule="auto"/>
        <w:ind w:left="360"/>
        <w:rPr>
          <w:rFonts w:ascii="Times New Roman" w:hAnsi="Times New Roman" w:cs="Times New Roman"/>
          <w:b/>
          <w:bCs/>
          <w:sz w:val="24"/>
          <w:szCs w:val="24"/>
        </w:rPr>
      </w:pPr>
      <w:r w:rsidRPr="003F6019">
        <w:rPr>
          <w:rFonts w:ascii="Times New Roman" w:hAnsi="Times New Roman" w:cs="Times New Roman"/>
          <w:b/>
          <w:bCs/>
          <w:sz w:val="24"/>
          <w:szCs w:val="24"/>
          <w:u w:val="single"/>
        </w:rPr>
        <w:t>Pre porovnanie</w:t>
      </w:r>
      <w:r w:rsidRPr="00190C2A">
        <w:rPr>
          <w:rFonts w:ascii="Times New Roman" w:hAnsi="Times New Roman" w:cs="Times New Roman"/>
          <w:b/>
          <w:bCs/>
          <w:sz w:val="24"/>
          <w:szCs w:val="24"/>
        </w:rPr>
        <w:t xml:space="preserve">: </w:t>
      </w:r>
    </w:p>
    <w:p w14:paraId="664DB09E" w14:textId="411D1A09" w:rsidR="008A69DC" w:rsidRPr="00FB7894" w:rsidRDefault="00C926EA" w:rsidP="003A27DB">
      <w:pPr>
        <w:pStyle w:val="Odsekzoznamu"/>
        <w:numPr>
          <w:ilvl w:val="0"/>
          <w:numId w:val="15"/>
        </w:numPr>
        <w:spacing w:line="360" w:lineRule="auto"/>
        <w:rPr>
          <w:rFonts w:ascii="Times New Roman" w:hAnsi="Times New Roman" w:cs="Times New Roman"/>
          <w:sz w:val="24"/>
          <w:szCs w:val="24"/>
        </w:rPr>
      </w:pPr>
      <w:r w:rsidRPr="00FB7894">
        <w:rPr>
          <w:rFonts w:ascii="Times New Roman" w:hAnsi="Times New Roman" w:cs="Times New Roman"/>
          <w:sz w:val="24"/>
          <w:szCs w:val="24"/>
          <w:shd w:val="clear" w:color="auto" w:fill="FFFFFF"/>
        </w:rPr>
        <w:t xml:space="preserve">NEPR č. 2021/2115 </w:t>
      </w:r>
      <w:r w:rsidR="00EB5D37" w:rsidRPr="00FB7894">
        <w:rPr>
          <w:rFonts w:ascii="Times New Roman" w:hAnsi="Times New Roman" w:cs="Times New Roman"/>
          <w:sz w:val="24"/>
          <w:szCs w:val="24"/>
          <w:shd w:val="clear" w:color="auto" w:fill="FFFFFF"/>
        </w:rPr>
        <w:t>má 186 strán</w:t>
      </w:r>
      <w:r w:rsidR="00FB7894" w:rsidRPr="00FB7894">
        <w:rPr>
          <w:rFonts w:ascii="Times New Roman" w:hAnsi="Times New Roman" w:cs="Times New Roman"/>
          <w:sz w:val="24"/>
          <w:szCs w:val="24"/>
          <w:shd w:val="clear" w:color="auto" w:fill="FFFFFF"/>
        </w:rPr>
        <w:t xml:space="preserve">, </w:t>
      </w:r>
      <w:r w:rsidR="00EB5D37" w:rsidRPr="00FB7894">
        <w:rPr>
          <w:rFonts w:ascii="Times New Roman" w:hAnsi="Times New Roman" w:cs="Times New Roman"/>
          <w:sz w:val="24"/>
          <w:szCs w:val="24"/>
          <w:shd w:val="clear" w:color="auto" w:fill="FFFFFF"/>
        </w:rPr>
        <w:t>NV SR č. 435/2022 má 17 strán</w:t>
      </w:r>
      <w:r w:rsidR="00FB7894" w:rsidRPr="00FB7894">
        <w:rPr>
          <w:rFonts w:ascii="Times New Roman" w:hAnsi="Times New Roman" w:cs="Times New Roman"/>
          <w:sz w:val="24"/>
          <w:szCs w:val="24"/>
          <w:shd w:val="clear" w:color="auto" w:fill="FFFFFF"/>
        </w:rPr>
        <w:t xml:space="preserve">, </w:t>
      </w:r>
      <w:r w:rsidR="004F07C4" w:rsidRPr="00FB7894">
        <w:rPr>
          <w:rFonts w:ascii="Times New Roman" w:hAnsi="Times New Roman" w:cs="Times New Roman"/>
          <w:sz w:val="24"/>
          <w:szCs w:val="24"/>
          <w:shd w:val="clear" w:color="auto" w:fill="FFFFFF"/>
        </w:rPr>
        <w:t>Usmernenie</w:t>
      </w:r>
      <w:r w:rsidR="00FB7894">
        <w:rPr>
          <w:rFonts w:ascii="Times New Roman" w:hAnsi="Times New Roman" w:cs="Times New Roman"/>
          <w:sz w:val="24"/>
          <w:szCs w:val="24"/>
          <w:shd w:val="clear" w:color="auto" w:fill="FFFFFF"/>
        </w:rPr>
        <w:t xml:space="preserve"> k NV SR č. 435/2022</w:t>
      </w:r>
      <w:r w:rsidR="00EB5D37" w:rsidRPr="00FB7894">
        <w:rPr>
          <w:rFonts w:ascii="Times New Roman" w:hAnsi="Times New Roman" w:cs="Times New Roman"/>
          <w:sz w:val="24"/>
          <w:szCs w:val="24"/>
          <w:shd w:val="clear" w:color="auto" w:fill="FFFFFF"/>
        </w:rPr>
        <w:t xml:space="preserve"> má 75 strán.</w:t>
      </w:r>
      <w:r w:rsidR="00FB7894" w:rsidRPr="00FB7894">
        <w:rPr>
          <w:rFonts w:ascii="Times New Roman" w:hAnsi="Times New Roman" w:cs="Times New Roman"/>
          <w:sz w:val="24"/>
          <w:szCs w:val="24"/>
          <w:shd w:val="clear" w:color="auto" w:fill="FFFFFF"/>
        </w:rPr>
        <w:t xml:space="preserve"> </w:t>
      </w:r>
      <w:r w:rsidR="00FB7894" w:rsidRPr="00FB7894">
        <w:rPr>
          <w:rFonts w:ascii="Times New Roman" w:hAnsi="Times New Roman" w:cs="Times New Roman"/>
          <w:sz w:val="24"/>
          <w:szCs w:val="24"/>
        </w:rPr>
        <w:t>Preto odporúčam v nasledujúcom texte.</w:t>
      </w:r>
    </w:p>
    <w:p w14:paraId="00B23EC0" w14:textId="147C996C" w:rsidR="00C926EA" w:rsidRPr="00FB7894" w:rsidRDefault="00EB5D37" w:rsidP="00FB7894">
      <w:pPr>
        <w:pStyle w:val="Odsekzoznamu"/>
        <w:numPr>
          <w:ilvl w:val="0"/>
          <w:numId w:val="14"/>
        </w:numPr>
        <w:spacing w:line="360" w:lineRule="auto"/>
        <w:rPr>
          <w:rFonts w:ascii="Times New Roman" w:hAnsi="Times New Roman" w:cs="Times New Roman"/>
          <w:b/>
          <w:bCs/>
          <w:sz w:val="24"/>
          <w:szCs w:val="24"/>
          <w:u w:val="single"/>
        </w:rPr>
      </w:pPr>
      <w:r w:rsidRPr="00FB7894">
        <w:rPr>
          <w:rFonts w:ascii="Times New Roman" w:hAnsi="Times New Roman" w:cs="Times New Roman"/>
          <w:b/>
          <w:bCs/>
          <w:sz w:val="24"/>
          <w:szCs w:val="24"/>
          <w:u w:val="single"/>
        </w:rPr>
        <w:t xml:space="preserve">Moje odporúčanie: </w:t>
      </w:r>
    </w:p>
    <w:p w14:paraId="2B3844B0" w14:textId="77B71777" w:rsidR="00EB5D37" w:rsidRPr="00190C2A" w:rsidRDefault="00EB5D37" w:rsidP="00462789">
      <w:pPr>
        <w:pStyle w:val="Odsekzoznamu"/>
        <w:numPr>
          <w:ilvl w:val="0"/>
          <w:numId w:val="17"/>
        </w:numPr>
        <w:spacing w:line="360" w:lineRule="auto"/>
        <w:rPr>
          <w:rFonts w:ascii="Times New Roman" w:hAnsi="Times New Roman" w:cs="Times New Roman"/>
          <w:sz w:val="24"/>
          <w:szCs w:val="24"/>
        </w:rPr>
      </w:pPr>
      <w:r w:rsidRPr="00190C2A">
        <w:rPr>
          <w:rFonts w:ascii="Times New Roman" w:hAnsi="Times New Roman" w:cs="Times New Roman"/>
          <w:sz w:val="24"/>
          <w:szCs w:val="24"/>
        </w:rPr>
        <w:t>o</w:t>
      </w:r>
      <w:r w:rsidRPr="00190C2A">
        <w:rPr>
          <w:rFonts w:ascii="Times New Roman" w:hAnsi="Times New Roman" w:cs="Times New Roman"/>
          <w:b/>
          <w:bCs/>
          <w:sz w:val="24"/>
          <w:szCs w:val="24"/>
        </w:rPr>
        <w:t xml:space="preserve">boznámiť sa pred podaním žiadosti čo najskôr </w:t>
      </w:r>
      <w:r w:rsidRPr="00190C2A">
        <w:rPr>
          <w:rFonts w:ascii="Times New Roman" w:hAnsi="Times New Roman" w:cs="Times New Roman"/>
          <w:sz w:val="24"/>
          <w:szCs w:val="24"/>
        </w:rPr>
        <w:t>(najlepšie už pred začiatkom roku, v ktorom chcem podať žiadosť o</w:t>
      </w:r>
      <w:r w:rsidR="00940719" w:rsidRPr="00190C2A">
        <w:rPr>
          <w:rFonts w:ascii="Times New Roman" w:hAnsi="Times New Roman" w:cs="Times New Roman"/>
          <w:sz w:val="24"/>
          <w:szCs w:val="24"/>
        </w:rPr>
        <w:t> </w:t>
      </w:r>
      <w:r w:rsidRPr="00190C2A">
        <w:rPr>
          <w:rFonts w:ascii="Times New Roman" w:hAnsi="Times New Roman" w:cs="Times New Roman"/>
          <w:sz w:val="24"/>
          <w:szCs w:val="24"/>
        </w:rPr>
        <w:t>podporu</w:t>
      </w:r>
      <w:r w:rsidR="00940719" w:rsidRPr="00190C2A">
        <w:rPr>
          <w:rFonts w:ascii="Times New Roman" w:hAnsi="Times New Roman" w:cs="Times New Roman"/>
          <w:sz w:val="24"/>
          <w:szCs w:val="24"/>
        </w:rPr>
        <w:t>)</w:t>
      </w:r>
      <w:r w:rsidR="00C926EA" w:rsidRPr="00190C2A">
        <w:rPr>
          <w:rFonts w:ascii="Times New Roman" w:hAnsi="Times New Roman" w:cs="Times New Roman"/>
          <w:sz w:val="24"/>
          <w:szCs w:val="24"/>
        </w:rPr>
        <w:t xml:space="preserve">  </w:t>
      </w:r>
      <w:r w:rsidR="00C926EA" w:rsidRPr="00190C2A">
        <w:rPr>
          <w:rFonts w:ascii="Times New Roman" w:hAnsi="Times New Roman" w:cs="Times New Roman"/>
          <w:b/>
          <w:bCs/>
          <w:sz w:val="24"/>
          <w:szCs w:val="24"/>
        </w:rPr>
        <w:t>s NV SR č. 43</w:t>
      </w:r>
      <w:r w:rsidR="00570D0C" w:rsidRPr="00190C2A">
        <w:rPr>
          <w:rFonts w:ascii="Times New Roman" w:hAnsi="Times New Roman" w:cs="Times New Roman"/>
          <w:b/>
          <w:bCs/>
          <w:sz w:val="24"/>
          <w:szCs w:val="24"/>
        </w:rPr>
        <w:t>5</w:t>
      </w:r>
      <w:r w:rsidR="00C926EA" w:rsidRPr="00190C2A">
        <w:rPr>
          <w:rFonts w:ascii="Times New Roman" w:hAnsi="Times New Roman" w:cs="Times New Roman"/>
          <w:b/>
          <w:bCs/>
          <w:sz w:val="24"/>
          <w:szCs w:val="24"/>
        </w:rPr>
        <w:t>/2022</w:t>
      </w:r>
      <w:r w:rsidR="00AC5990" w:rsidRPr="00190C2A">
        <w:rPr>
          <w:rFonts w:ascii="Times New Roman" w:hAnsi="Times New Roman" w:cs="Times New Roman"/>
          <w:sz w:val="24"/>
          <w:szCs w:val="24"/>
        </w:rPr>
        <w:t>, všeobecný</w:t>
      </w:r>
      <w:r w:rsidR="00FB7894">
        <w:rPr>
          <w:rFonts w:ascii="Times New Roman" w:hAnsi="Times New Roman" w:cs="Times New Roman"/>
          <w:sz w:val="24"/>
          <w:szCs w:val="24"/>
        </w:rPr>
        <w:t>mi</w:t>
      </w:r>
      <w:r w:rsidR="00AC5990" w:rsidRPr="00190C2A">
        <w:rPr>
          <w:rFonts w:ascii="Times New Roman" w:hAnsi="Times New Roman" w:cs="Times New Roman"/>
          <w:sz w:val="24"/>
          <w:szCs w:val="24"/>
        </w:rPr>
        <w:t xml:space="preserve"> podmienk</w:t>
      </w:r>
      <w:r w:rsidR="00FB7894">
        <w:rPr>
          <w:rFonts w:ascii="Times New Roman" w:hAnsi="Times New Roman" w:cs="Times New Roman"/>
          <w:sz w:val="24"/>
          <w:szCs w:val="24"/>
        </w:rPr>
        <w:t>ami</w:t>
      </w:r>
      <w:r w:rsidR="00AC5990" w:rsidRPr="00190C2A">
        <w:rPr>
          <w:rFonts w:ascii="Times New Roman" w:hAnsi="Times New Roman" w:cs="Times New Roman"/>
          <w:sz w:val="24"/>
          <w:szCs w:val="24"/>
        </w:rPr>
        <w:t xml:space="preserve"> a podmienk</w:t>
      </w:r>
      <w:r w:rsidR="00FB7894">
        <w:rPr>
          <w:rFonts w:ascii="Times New Roman" w:hAnsi="Times New Roman" w:cs="Times New Roman"/>
          <w:sz w:val="24"/>
          <w:szCs w:val="24"/>
        </w:rPr>
        <w:t>ami</w:t>
      </w:r>
      <w:r w:rsidR="00AC5990" w:rsidRPr="00190C2A">
        <w:rPr>
          <w:rFonts w:ascii="Times New Roman" w:hAnsi="Times New Roman" w:cs="Times New Roman"/>
          <w:sz w:val="24"/>
          <w:szCs w:val="24"/>
        </w:rPr>
        <w:t xml:space="preserve">, ktoré sa týkajú hospodárenia konkrétneho žiadateľa. </w:t>
      </w:r>
      <w:r w:rsidR="00AC5990" w:rsidRPr="00190C2A">
        <w:rPr>
          <w:rFonts w:ascii="Times New Roman" w:hAnsi="Times New Roman" w:cs="Times New Roman"/>
          <w:sz w:val="24"/>
          <w:szCs w:val="24"/>
        </w:rPr>
        <w:lastRenderedPageBreak/>
        <w:t>Napríklad žiadateľ hospodáriaci vo vinohradoch nemusí sa oboznámi okrem všeobecných podmienok, len s podmienkami týkajúcimi sa trvalých plodín (vinohradov), pričom podmienky týkajúce sa ornej pôdy alebo starostlivosti o zvieratá, iba „eviduje“, že existujú, ale nemusí sa s nimi bližšie oboznamovať.</w:t>
      </w:r>
    </w:p>
    <w:p w14:paraId="0628F65A" w14:textId="77777777" w:rsidR="00602D67" w:rsidRPr="00190C2A" w:rsidRDefault="00940719" w:rsidP="00602D67">
      <w:pPr>
        <w:pStyle w:val="Odsekzoznamu"/>
        <w:numPr>
          <w:ilvl w:val="0"/>
          <w:numId w:val="17"/>
        </w:numPr>
        <w:spacing w:line="360" w:lineRule="auto"/>
        <w:rPr>
          <w:rFonts w:ascii="Times New Roman" w:hAnsi="Times New Roman" w:cs="Times New Roman"/>
          <w:sz w:val="24"/>
          <w:szCs w:val="24"/>
          <w:u w:val="single"/>
        </w:rPr>
      </w:pPr>
      <w:r w:rsidRPr="00190C2A">
        <w:rPr>
          <w:rFonts w:ascii="Times New Roman" w:hAnsi="Times New Roman" w:cs="Times New Roman"/>
          <w:b/>
          <w:bCs/>
          <w:sz w:val="24"/>
          <w:szCs w:val="24"/>
        </w:rPr>
        <w:t>oboznámiť sa s</w:t>
      </w:r>
      <w:r w:rsidR="00AC5990" w:rsidRPr="00190C2A">
        <w:rPr>
          <w:rFonts w:ascii="Times New Roman" w:hAnsi="Times New Roman" w:cs="Times New Roman"/>
          <w:b/>
          <w:bCs/>
          <w:sz w:val="24"/>
          <w:szCs w:val="24"/>
        </w:rPr>
        <w:t> aktuálnym znením Usmernenia</w:t>
      </w:r>
      <w:r w:rsidR="003C2D83" w:rsidRPr="00190C2A">
        <w:rPr>
          <w:rFonts w:ascii="Times New Roman" w:hAnsi="Times New Roman" w:cs="Times New Roman"/>
          <w:b/>
          <w:bCs/>
          <w:sz w:val="24"/>
          <w:szCs w:val="24"/>
        </w:rPr>
        <w:t xml:space="preserve"> k NV SR č. 435/2022</w:t>
      </w:r>
      <w:r w:rsidR="00AC5990" w:rsidRPr="00190C2A">
        <w:rPr>
          <w:rFonts w:ascii="Times New Roman" w:hAnsi="Times New Roman" w:cs="Times New Roman"/>
          <w:b/>
          <w:bCs/>
          <w:sz w:val="24"/>
          <w:szCs w:val="24"/>
        </w:rPr>
        <w:t xml:space="preserve">. </w:t>
      </w:r>
      <w:r w:rsidR="00AC5990" w:rsidRPr="00190C2A">
        <w:rPr>
          <w:rFonts w:ascii="Times New Roman" w:hAnsi="Times New Roman" w:cs="Times New Roman"/>
          <w:sz w:val="24"/>
          <w:szCs w:val="24"/>
          <w:u w:val="single"/>
        </w:rPr>
        <w:t>Poľnohospodár</w:t>
      </w:r>
      <w:r w:rsidR="003C2D83" w:rsidRPr="00190C2A">
        <w:rPr>
          <w:rFonts w:ascii="Times New Roman" w:hAnsi="Times New Roman" w:cs="Times New Roman"/>
          <w:sz w:val="24"/>
          <w:szCs w:val="24"/>
          <w:u w:val="single"/>
        </w:rPr>
        <w:t>/</w:t>
      </w:r>
      <w:r w:rsidR="00AC5990" w:rsidRPr="00190C2A">
        <w:rPr>
          <w:rFonts w:ascii="Times New Roman" w:hAnsi="Times New Roman" w:cs="Times New Roman"/>
          <w:sz w:val="24"/>
          <w:szCs w:val="24"/>
          <w:u w:val="single"/>
        </w:rPr>
        <w:t xml:space="preserve">žiadateľ nemusí čítať celý dokument , stačí ak si prečíta časti, týkajúce sa hospodárenia jeho podniku. </w:t>
      </w:r>
      <w:r w:rsidR="00AC5990" w:rsidRPr="00190C2A">
        <w:rPr>
          <w:rFonts w:ascii="Times New Roman" w:hAnsi="Times New Roman" w:cs="Times New Roman"/>
          <w:sz w:val="24"/>
          <w:szCs w:val="24"/>
        </w:rPr>
        <w:t xml:space="preserve">Napríklad žiadateľ hospodáriaci vo vinohradoch nemusí sa oboznámi okrem všeobecných podmienok, len s podmienkami týkajúcimi sa trvalých plodín (vinohradov), pričom podmienky týkajúce sa ornej pôdy alebo starostlivosti o zvieratá, iba „eviduje“, že existujú, ale nemusí sa s nimi bližšie oboznamovať. Alebo iný príklad: </w:t>
      </w:r>
      <w:r w:rsidR="003C2D83" w:rsidRPr="00190C2A">
        <w:rPr>
          <w:rFonts w:ascii="Times New Roman" w:hAnsi="Times New Roman" w:cs="Times New Roman"/>
          <w:sz w:val="24"/>
          <w:szCs w:val="24"/>
        </w:rPr>
        <w:t>Žiadateľ hospodáriaci iba na trvalých trávnych porastoch sa oboznámi s podmienkami týkajúcimi sa hospodárenia na trvalých trávnych porastoch, pričom podmienky týkajúce sa ornej pôdy (zákaz vypaľovania strnísk na ornej pôde, obrábanie pôdy na svahoch, minimálne pokrytie ornej pôdy, striedanie plodín na ornej pôde).</w:t>
      </w:r>
    </w:p>
    <w:p w14:paraId="1AE59FDA" w14:textId="460C1B3A" w:rsidR="003C2D83" w:rsidRPr="003F6019" w:rsidRDefault="00602D67" w:rsidP="00602D67">
      <w:pPr>
        <w:pStyle w:val="Odsekzoznamu"/>
        <w:numPr>
          <w:ilvl w:val="0"/>
          <w:numId w:val="17"/>
        </w:numPr>
        <w:spacing w:line="360" w:lineRule="auto"/>
        <w:rPr>
          <w:rFonts w:ascii="Times New Roman" w:hAnsi="Times New Roman" w:cs="Times New Roman"/>
          <w:sz w:val="24"/>
          <w:szCs w:val="24"/>
          <w:u w:val="single"/>
        </w:rPr>
      </w:pPr>
      <w:r w:rsidRPr="00190C2A">
        <w:rPr>
          <w:rFonts w:ascii="Times New Roman" w:hAnsi="Times New Roman" w:cs="Times New Roman"/>
          <w:b/>
          <w:bCs/>
          <w:sz w:val="24"/>
          <w:szCs w:val="24"/>
        </w:rPr>
        <w:t xml:space="preserve">Možnosť uľahčenia: </w:t>
      </w:r>
      <w:r w:rsidR="003C2D83" w:rsidRPr="003F6019">
        <w:rPr>
          <w:rFonts w:ascii="Times New Roman" w:hAnsi="Times New Roman" w:cs="Times New Roman"/>
          <w:sz w:val="24"/>
          <w:szCs w:val="24"/>
          <w:u w:val="single"/>
        </w:rPr>
        <w:t xml:space="preserve">Žiadateľ, ktorý už </w:t>
      </w:r>
      <w:r w:rsidRPr="003F6019">
        <w:rPr>
          <w:rFonts w:ascii="Times New Roman" w:hAnsi="Times New Roman" w:cs="Times New Roman"/>
          <w:sz w:val="24"/>
          <w:szCs w:val="24"/>
          <w:u w:val="single"/>
        </w:rPr>
        <w:t xml:space="preserve">dostatočne </w:t>
      </w:r>
      <w:r w:rsidR="003C2D83" w:rsidRPr="003F6019">
        <w:rPr>
          <w:rFonts w:ascii="Times New Roman" w:hAnsi="Times New Roman" w:cs="Times New Roman"/>
          <w:sz w:val="24"/>
          <w:szCs w:val="24"/>
          <w:u w:val="single"/>
        </w:rPr>
        <w:t xml:space="preserve">pozná znenie predchádzajúcich verzií usmernenia, nepotrebuje študovať celé znenie najnovšej verzie usmernenia </w:t>
      </w:r>
      <w:r w:rsidRPr="003F6019">
        <w:rPr>
          <w:rFonts w:ascii="Times New Roman" w:hAnsi="Times New Roman" w:cs="Times New Roman"/>
          <w:sz w:val="24"/>
          <w:szCs w:val="24"/>
          <w:u w:val="single"/>
        </w:rPr>
        <w:t xml:space="preserve">a môže sa zamerať na farebne zvýraznené časti textu, nakoľko už ministerstvo pri príprave </w:t>
      </w:r>
      <w:r w:rsidRPr="003F6019">
        <w:rPr>
          <w:rFonts w:ascii="Times New Roman" w:hAnsi="Times New Roman" w:cs="Times New Roman"/>
          <w:u w:val="single"/>
        </w:rPr>
        <w:t>aktuálnej verzie zvyčajne zvýrazňuje najdôležitejšie zmeny oproti predchádzajúcej verzii, žltým podfarbením textu.</w:t>
      </w:r>
    </w:p>
    <w:p w14:paraId="5195E604" w14:textId="77777777" w:rsidR="00A07CAD" w:rsidRDefault="008A69DC" w:rsidP="00A07CAD">
      <w:pPr>
        <w:pStyle w:val="Odsekzoznamu"/>
        <w:numPr>
          <w:ilvl w:val="0"/>
          <w:numId w:val="17"/>
        </w:numPr>
        <w:spacing w:line="360" w:lineRule="auto"/>
        <w:rPr>
          <w:rFonts w:ascii="Times New Roman" w:hAnsi="Times New Roman" w:cs="Times New Roman"/>
          <w:b/>
          <w:bCs/>
          <w:sz w:val="24"/>
          <w:szCs w:val="24"/>
        </w:rPr>
      </w:pPr>
      <w:r w:rsidRPr="00190C2A">
        <w:rPr>
          <w:rFonts w:ascii="Times New Roman" w:hAnsi="Times New Roman" w:cs="Times New Roman"/>
          <w:b/>
          <w:bCs/>
          <w:sz w:val="24"/>
          <w:szCs w:val="24"/>
        </w:rPr>
        <w:t>v prípade potreby sa oboznámiť s príslušnými časťami NEPR, kvôli výkladom, zdôvodneniam.</w:t>
      </w:r>
    </w:p>
    <w:p w14:paraId="34A57D6A" w14:textId="376282ED" w:rsidR="008A69DC" w:rsidRPr="00FB7894" w:rsidRDefault="003C2D83" w:rsidP="00A07CAD">
      <w:pPr>
        <w:pStyle w:val="Odsekzoznamu"/>
        <w:numPr>
          <w:ilvl w:val="0"/>
          <w:numId w:val="14"/>
        </w:numPr>
        <w:spacing w:line="360" w:lineRule="auto"/>
        <w:rPr>
          <w:rFonts w:ascii="Times New Roman" w:hAnsi="Times New Roman" w:cs="Times New Roman"/>
          <w:b/>
          <w:bCs/>
          <w:sz w:val="24"/>
          <w:szCs w:val="24"/>
          <w:u w:val="single"/>
        </w:rPr>
      </w:pPr>
      <w:r w:rsidRPr="00FB7894">
        <w:rPr>
          <w:rFonts w:ascii="Times New Roman" w:hAnsi="Times New Roman" w:cs="Times New Roman"/>
          <w:b/>
          <w:bCs/>
          <w:sz w:val="24"/>
          <w:szCs w:val="24"/>
          <w:u w:val="single"/>
        </w:rPr>
        <w:t>V podmienkach Slovenska e</w:t>
      </w:r>
      <w:r w:rsidR="008A69DC" w:rsidRPr="00FB7894">
        <w:rPr>
          <w:rFonts w:ascii="Times New Roman" w:hAnsi="Times New Roman" w:cs="Times New Roman"/>
          <w:b/>
          <w:bCs/>
          <w:sz w:val="24"/>
          <w:szCs w:val="24"/>
          <w:u w:val="single"/>
        </w:rPr>
        <w:t>xistujú ďalšie predpisy v oblasti priamych a environmentálnych podpôr:</w:t>
      </w:r>
    </w:p>
    <w:p w14:paraId="320227C0" w14:textId="73FCD450" w:rsidR="008A69DC" w:rsidRPr="00FB7894" w:rsidRDefault="005A725F" w:rsidP="00462789">
      <w:pPr>
        <w:pStyle w:val="Odsekzoznamu"/>
        <w:numPr>
          <w:ilvl w:val="0"/>
          <w:numId w:val="15"/>
        </w:numPr>
        <w:autoSpaceDE w:val="0"/>
        <w:autoSpaceDN w:val="0"/>
        <w:adjustRightInd w:val="0"/>
        <w:spacing w:after="0" w:line="360" w:lineRule="auto"/>
        <w:rPr>
          <w:rFonts w:ascii="Times New Roman" w:hAnsi="Times New Roman" w:cs="Times New Roman"/>
          <w:sz w:val="24"/>
          <w:szCs w:val="24"/>
        </w:rPr>
      </w:pPr>
      <w:r w:rsidRPr="00190C2A">
        <w:rPr>
          <w:rFonts w:ascii="Times New Roman" w:hAnsi="Times New Roman" w:cs="Times New Roman"/>
          <w:b/>
          <w:bCs/>
          <w:sz w:val="24"/>
          <w:szCs w:val="24"/>
        </w:rPr>
        <w:t xml:space="preserve">podporu v oblasti priamych podpôr </w:t>
      </w:r>
      <w:r w:rsidRPr="00FB7894">
        <w:rPr>
          <w:rFonts w:ascii="Times New Roman" w:hAnsi="Times New Roman" w:cs="Times New Roman"/>
          <w:sz w:val="24"/>
          <w:szCs w:val="24"/>
        </w:rPr>
        <w:t>(</w:t>
      </w:r>
      <w:r w:rsidRPr="00FB7894">
        <w:rPr>
          <w:rFonts w:ascii="Times New Roman" w:hAnsi="Times New Roman" w:cs="Times New Roman"/>
          <w:sz w:val="24"/>
          <w:szCs w:val="24"/>
          <w:u w:val="single"/>
        </w:rPr>
        <w:t>napríklad ekoschémy, viazané priame platby na cukrovú repu, bielkovinové plodiny, niektoré druhy ovocia a zeleniny, kravy s trhovou produkciou mlieka, ovce a kozy</w:t>
      </w:r>
      <w:r w:rsidRPr="00FB7894">
        <w:rPr>
          <w:rFonts w:ascii="Times New Roman" w:hAnsi="Times New Roman" w:cs="Times New Roman"/>
          <w:sz w:val="24"/>
          <w:szCs w:val="24"/>
        </w:rPr>
        <w:t xml:space="preserve"> upravuje </w:t>
      </w:r>
      <w:r w:rsidR="008A69DC" w:rsidRPr="003F6019">
        <w:rPr>
          <w:rFonts w:ascii="Times New Roman" w:hAnsi="Times New Roman" w:cs="Times New Roman"/>
          <w:b/>
          <w:bCs/>
          <w:sz w:val="24"/>
          <w:szCs w:val="24"/>
        </w:rPr>
        <w:t>NV SR č. 436/2022</w:t>
      </w:r>
      <w:r w:rsidR="008A69DC" w:rsidRPr="00FB7894">
        <w:rPr>
          <w:rFonts w:ascii="Times New Roman" w:hAnsi="Times New Roman" w:cs="Times New Roman"/>
          <w:sz w:val="24"/>
          <w:szCs w:val="24"/>
        </w:rPr>
        <w:t>, ktorým sa ustanovujú pravidlá poskytovania podpory v poľnohospodárstve formou priamych platieb</w:t>
      </w:r>
      <w:r w:rsidRPr="00FB7894">
        <w:rPr>
          <w:rFonts w:ascii="Times New Roman" w:hAnsi="Times New Roman" w:cs="Times New Roman"/>
          <w:sz w:val="24"/>
          <w:szCs w:val="24"/>
        </w:rPr>
        <w:t>,</w:t>
      </w:r>
    </w:p>
    <w:p w14:paraId="0C508697" w14:textId="2DB7067F" w:rsidR="008A69DC" w:rsidRPr="003F6019" w:rsidRDefault="003C13B7" w:rsidP="00462789">
      <w:pPr>
        <w:pStyle w:val="Odsekzoznamu"/>
        <w:numPr>
          <w:ilvl w:val="0"/>
          <w:numId w:val="15"/>
        </w:numPr>
        <w:autoSpaceDE w:val="0"/>
        <w:autoSpaceDN w:val="0"/>
        <w:adjustRightInd w:val="0"/>
        <w:spacing w:after="0" w:line="360" w:lineRule="auto"/>
        <w:rPr>
          <w:rFonts w:ascii="Times New Roman" w:hAnsi="Times New Roman" w:cs="Times New Roman"/>
          <w:sz w:val="24"/>
          <w:szCs w:val="24"/>
        </w:rPr>
      </w:pPr>
      <w:r w:rsidRPr="00FB7894">
        <w:rPr>
          <w:rFonts w:ascii="Times New Roman" w:hAnsi="Times New Roman" w:cs="Times New Roman"/>
          <w:sz w:val="24"/>
          <w:szCs w:val="24"/>
          <w:u w:val="single"/>
        </w:rPr>
        <w:t>podporu napríklad v oblastiach s prírodnými a inými obmedzeniami, na udržanie ohrozených druhov zvierat, dobré životné podmienky zvierat, šetrné hospodárenie na pôde, ochrana a zachovanie biodiverzity (napríklad biotopy trvalých trávnych porastov/dropa veľkého, sysľa pasienkového, zatrávňovanie podmáčanej ornej pôdy), ekologické poľnohospodárstvo</w:t>
      </w:r>
      <w:r w:rsidRPr="003F6019">
        <w:rPr>
          <w:rFonts w:ascii="Times New Roman" w:hAnsi="Times New Roman" w:cs="Times New Roman"/>
          <w:sz w:val="24"/>
          <w:szCs w:val="24"/>
        </w:rPr>
        <w:t xml:space="preserve"> upravuje</w:t>
      </w:r>
      <w:r w:rsidRPr="00190C2A">
        <w:rPr>
          <w:rFonts w:ascii="Times New Roman" w:hAnsi="Times New Roman" w:cs="Times New Roman"/>
          <w:b/>
          <w:bCs/>
          <w:sz w:val="24"/>
          <w:szCs w:val="24"/>
        </w:rPr>
        <w:t xml:space="preserve"> </w:t>
      </w:r>
      <w:r w:rsidR="008A69DC" w:rsidRPr="00190C2A">
        <w:rPr>
          <w:rFonts w:ascii="Times New Roman" w:hAnsi="Times New Roman" w:cs="Times New Roman"/>
          <w:b/>
          <w:bCs/>
          <w:sz w:val="24"/>
          <w:szCs w:val="24"/>
        </w:rPr>
        <w:t>NV SR č. 03/2023</w:t>
      </w:r>
      <w:r w:rsidR="008A69DC" w:rsidRPr="003F6019">
        <w:rPr>
          <w:rFonts w:ascii="Times New Roman" w:hAnsi="Times New Roman" w:cs="Times New Roman"/>
          <w:sz w:val="24"/>
          <w:szCs w:val="24"/>
        </w:rPr>
        <w:t xml:space="preserve">, ktorým sa ustanovujú </w:t>
      </w:r>
      <w:r w:rsidR="008A69DC" w:rsidRPr="003F6019">
        <w:rPr>
          <w:rFonts w:ascii="Times New Roman" w:hAnsi="Times New Roman" w:cs="Times New Roman"/>
          <w:sz w:val="24"/>
          <w:szCs w:val="24"/>
        </w:rPr>
        <w:lastRenderedPageBreak/>
        <w:t>pravidlá poskytovania podpory na neprojektové opatrenia  Strategického plánu spoločnej poľnohospodárskej politiky</w:t>
      </w:r>
      <w:r w:rsidR="003F6019">
        <w:rPr>
          <w:rFonts w:ascii="Times New Roman" w:hAnsi="Times New Roman" w:cs="Times New Roman"/>
          <w:sz w:val="24"/>
          <w:szCs w:val="24"/>
        </w:rPr>
        <w:t>,</w:t>
      </w:r>
    </w:p>
    <w:p w14:paraId="02025DBB" w14:textId="61811478" w:rsidR="00AC5990" w:rsidRPr="00190C2A" w:rsidRDefault="001370F9" w:rsidP="00462789">
      <w:pPr>
        <w:pStyle w:val="Odsekzoznamu"/>
        <w:numPr>
          <w:ilvl w:val="0"/>
          <w:numId w:val="15"/>
        </w:numPr>
        <w:spacing w:line="360" w:lineRule="auto"/>
        <w:rPr>
          <w:rFonts w:ascii="Times New Roman" w:hAnsi="Times New Roman" w:cs="Times New Roman"/>
          <w:b/>
          <w:bCs/>
          <w:sz w:val="24"/>
          <w:szCs w:val="24"/>
        </w:rPr>
      </w:pPr>
      <w:r w:rsidRPr="00FB7894">
        <w:rPr>
          <w:rFonts w:ascii="Times New Roman" w:hAnsi="Times New Roman" w:cs="Times New Roman"/>
          <w:sz w:val="24"/>
          <w:szCs w:val="24"/>
          <w:u w:val="single"/>
        </w:rPr>
        <w:t>podporu dojčiacich kráv, oviec a kôz</w:t>
      </w:r>
      <w:r w:rsidRPr="00190C2A">
        <w:rPr>
          <w:rFonts w:ascii="Times New Roman" w:hAnsi="Times New Roman" w:cs="Times New Roman"/>
          <w:b/>
          <w:bCs/>
          <w:sz w:val="24"/>
          <w:szCs w:val="24"/>
        </w:rPr>
        <w:t xml:space="preserve"> </w:t>
      </w:r>
      <w:r w:rsidRPr="003F6019">
        <w:rPr>
          <w:rFonts w:ascii="Times New Roman" w:hAnsi="Times New Roman" w:cs="Times New Roman"/>
          <w:sz w:val="24"/>
          <w:szCs w:val="24"/>
        </w:rPr>
        <w:t>upravuje</w:t>
      </w:r>
      <w:r w:rsidRPr="00190C2A">
        <w:rPr>
          <w:rFonts w:ascii="Times New Roman" w:hAnsi="Times New Roman" w:cs="Times New Roman"/>
          <w:b/>
          <w:bCs/>
          <w:sz w:val="24"/>
          <w:szCs w:val="24"/>
        </w:rPr>
        <w:t xml:space="preserve"> </w:t>
      </w:r>
      <w:r w:rsidR="008A69DC" w:rsidRPr="00190C2A">
        <w:rPr>
          <w:rFonts w:ascii="Times New Roman" w:hAnsi="Times New Roman" w:cs="Times New Roman"/>
          <w:b/>
          <w:bCs/>
          <w:sz w:val="24"/>
          <w:szCs w:val="24"/>
        </w:rPr>
        <w:t xml:space="preserve">NV SR č. 152/2013 </w:t>
      </w:r>
      <w:r w:rsidR="008A69DC" w:rsidRPr="00190C2A">
        <w:rPr>
          <w:rFonts w:ascii="Times New Roman" w:hAnsi="Times New Roman" w:cs="Times New Roman"/>
          <w:sz w:val="24"/>
          <w:szCs w:val="24"/>
        </w:rPr>
        <w:t>o podmienkach poskytovania podpory v poľnohospodárstve formou prechodných vnútroštátnych platieb</w:t>
      </w:r>
      <w:r w:rsidR="003F6019">
        <w:rPr>
          <w:rFonts w:ascii="Times New Roman" w:hAnsi="Times New Roman" w:cs="Times New Roman"/>
          <w:sz w:val="24"/>
          <w:szCs w:val="24"/>
        </w:rPr>
        <w:t>.</w:t>
      </w:r>
    </w:p>
    <w:p w14:paraId="50DBB638" w14:textId="345AC5B1" w:rsidR="0014736F" w:rsidRPr="00FB7894" w:rsidRDefault="0014736F" w:rsidP="00A07CAD">
      <w:pPr>
        <w:pStyle w:val="Odsekzoznamu"/>
        <w:numPr>
          <w:ilvl w:val="0"/>
          <w:numId w:val="14"/>
        </w:numPr>
        <w:spacing w:line="360" w:lineRule="auto"/>
        <w:rPr>
          <w:rFonts w:ascii="Times New Roman" w:eastAsia="Times New Roman" w:hAnsi="Times New Roman" w:cs="Times New Roman"/>
          <w:b/>
          <w:bCs/>
          <w:sz w:val="24"/>
          <w:szCs w:val="24"/>
          <w:u w:val="single"/>
          <w:lang w:eastAsia="sk-SK"/>
        </w:rPr>
      </w:pPr>
      <w:r w:rsidRPr="00FB7894">
        <w:rPr>
          <w:rFonts w:ascii="Times New Roman" w:hAnsi="Times New Roman" w:cs="Times New Roman"/>
          <w:b/>
          <w:bCs/>
          <w:sz w:val="24"/>
          <w:szCs w:val="24"/>
          <w:u w:val="single"/>
        </w:rPr>
        <w:t>Hlavné otázky u</w:t>
      </w:r>
      <w:r w:rsidRPr="00FB7894">
        <w:rPr>
          <w:rFonts w:ascii="Times New Roman" w:eastAsia="Times New Roman" w:hAnsi="Times New Roman" w:cs="Times New Roman"/>
          <w:b/>
          <w:bCs/>
          <w:sz w:val="24"/>
          <w:szCs w:val="24"/>
          <w:u w:val="single"/>
          <w:lang w:eastAsia="sk-SK"/>
        </w:rPr>
        <w:t>držiavania poľnohospodárskej plochy, aktívneho poľnohospodára a</w:t>
      </w:r>
      <w:r w:rsidR="00036602" w:rsidRPr="00FB7894">
        <w:rPr>
          <w:rFonts w:ascii="Times New Roman" w:eastAsia="Times New Roman" w:hAnsi="Times New Roman" w:cs="Times New Roman"/>
          <w:b/>
          <w:bCs/>
          <w:sz w:val="24"/>
          <w:szCs w:val="24"/>
          <w:u w:val="single"/>
          <w:lang w:eastAsia="sk-SK"/>
        </w:rPr>
        <w:t> </w:t>
      </w:r>
      <w:r w:rsidRPr="00FB7894">
        <w:rPr>
          <w:rFonts w:ascii="Times New Roman" w:eastAsia="Times New Roman" w:hAnsi="Times New Roman" w:cs="Times New Roman"/>
          <w:b/>
          <w:bCs/>
          <w:sz w:val="24"/>
          <w:szCs w:val="24"/>
          <w:u w:val="single"/>
          <w:lang w:eastAsia="sk-SK"/>
        </w:rPr>
        <w:t>kondicionality</w:t>
      </w:r>
      <w:r w:rsidR="00036602" w:rsidRPr="00FB7894">
        <w:rPr>
          <w:rFonts w:ascii="Times New Roman" w:eastAsia="Times New Roman" w:hAnsi="Times New Roman" w:cs="Times New Roman"/>
          <w:b/>
          <w:bCs/>
          <w:sz w:val="24"/>
          <w:szCs w:val="24"/>
          <w:u w:val="single"/>
          <w:lang w:eastAsia="sk-SK"/>
        </w:rPr>
        <w:t>:</w:t>
      </w:r>
    </w:p>
    <w:p w14:paraId="75986E4C" w14:textId="78BEBDEE" w:rsidR="00036602" w:rsidRPr="00FB7894" w:rsidRDefault="001370F9" w:rsidP="001370F9">
      <w:pPr>
        <w:pStyle w:val="Odsekzoznamu"/>
        <w:numPr>
          <w:ilvl w:val="0"/>
          <w:numId w:val="15"/>
        </w:numPr>
        <w:spacing w:line="360" w:lineRule="auto"/>
        <w:rPr>
          <w:rFonts w:ascii="Times New Roman" w:eastAsia="Times New Roman" w:hAnsi="Times New Roman" w:cs="Times New Roman"/>
          <w:sz w:val="24"/>
          <w:szCs w:val="24"/>
          <w:lang w:eastAsia="sk-SK"/>
        </w:rPr>
      </w:pPr>
      <w:r w:rsidRPr="003F6019">
        <w:rPr>
          <w:rFonts w:ascii="Times New Roman" w:eastAsia="Times New Roman" w:hAnsi="Times New Roman" w:cs="Times New Roman"/>
          <w:sz w:val="24"/>
          <w:szCs w:val="24"/>
          <w:u w:val="single"/>
          <w:lang w:eastAsia="sk-SK"/>
        </w:rPr>
        <w:t>Udržiavanie poľnohospodárskej plochy v dobrom poľnohospodárskom a environmentálnom stave</w:t>
      </w:r>
      <w:r w:rsidRPr="00FB7894">
        <w:rPr>
          <w:rFonts w:ascii="Times New Roman" w:eastAsia="Times New Roman" w:hAnsi="Times New Roman" w:cs="Times New Roman"/>
          <w:sz w:val="24"/>
          <w:szCs w:val="24"/>
          <w:lang w:eastAsia="sk-SK"/>
        </w:rPr>
        <w:t xml:space="preserve"> (§ 3)</w:t>
      </w:r>
    </w:p>
    <w:p w14:paraId="2ADC1449" w14:textId="77777777" w:rsidR="001370F9" w:rsidRPr="00FB7894" w:rsidRDefault="001370F9" w:rsidP="001370F9">
      <w:pPr>
        <w:pStyle w:val="Odsekzoznamu"/>
        <w:numPr>
          <w:ilvl w:val="0"/>
          <w:numId w:val="15"/>
        </w:numPr>
        <w:spacing w:line="360" w:lineRule="auto"/>
        <w:rPr>
          <w:rFonts w:ascii="Times New Roman" w:eastAsia="Times New Roman" w:hAnsi="Times New Roman" w:cs="Times New Roman"/>
          <w:sz w:val="24"/>
          <w:szCs w:val="24"/>
          <w:lang w:eastAsia="sk-SK"/>
        </w:rPr>
      </w:pPr>
      <w:r w:rsidRPr="003F6019">
        <w:rPr>
          <w:rFonts w:ascii="Times New Roman" w:eastAsia="Times New Roman" w:hAnsi="Times New Roman" w:cs="Times New Roman"/>
          <w:sz w:val="24"/>
          <w:szCs w:val="24"/>
          <w:u w:val="single"/>
          <w:lang w:eastAsia="sk-SK"/>
        </w:rPr>
        <w:t>Kondicionalita</w:t>
      </w:r>
      <w:r w:rsidRPr="00FB7894">
        <w:rPr>
          <w:rFonts w:ascii="Times New Roman" w:eastAsia="Times New Roman" w:hAnsi="Times New Roman" w:cs="Times New Roman"/>
          <w:sz w:val="24"/>
          <w:szCs w:val="24"/>
          <w:lang w:eastAsia="sk-SK"/>
        </w:rPr>
        <w:t xml:space="preserve"> (§ 5), zahŕňajúca:</w:t>
      </w:r>
    </w:p>
    <w:p w14:paraId="53703FB7" w14:textId="78E79D23" w:rsidR="001370F9" w:rsidRPr="00FB7894" w:rsidRDefault="001370F9" w:rsidP="001370F9">
      <w:pPr>
        <w:pStyle w:val="Odsekzoznamu"/>
        <w:numPr>
          <w:ilvl w:val="0"/>
          <w:numId w:val="24"/>
        </w:numPr>
        <w:spacing w:line="360" w:lineRule="auto"/>
        <w:rPr>
          <w:rFonts w:ascii="Times New Roman" w:eastAsia="Times New Roman" w:hAnsi="Times New Roman" w:cs="Times New Roman"/>
          <w:sz w:val="24"/>
          <w:szCs w:val="24"/>
          <w:lang w:eastAsia="sk-SK"/>
        </w:rPr>
      </w:pPr>
      <w:r w:rsidRPr="00FB7894">
        <w:rPr>
          <w:rFonts w:ascii="Times New Roman" w:eastAsia="Times New Roman" w:hAnsi="Times New Roman" w:cs="Times New Roman"/>
          <w:sz w:val="24"/>
          <w:szCs w:val="24"/>
          <w:lang w:eastAsia="sk-SK"/>
        </w:rPr>
        <w:t xml:space="preserve"> </w:t>
      </w:r>
      <w:r w:rsidRPr="003F6019">
        <w:rPr>
          <w:rFonts w:ascii="Times New Roman" w:eastAsia="Times New Roman" w:hAnsi="Times New Roman" w:cs="Times New Roman"/>
          <w:sz w:val="24"/>
          <w:szCs w:val="24"/>
          <w:u w:val="single"/>
          <w:lang w:eastAsia="sk-SK"/>
        </w:rPr>
        <w:t>požiadavky hospodárenia</w:t>
      </w:r>
      <w:r w:rsidRPr="00FB7894">
        <w:rPr>
          <w:rFonts w:ascii="Times New Roman" w:eastAsia="Times New Roman" w:hAnsi="Times New Roman" w:cs="Times New Roman"/>
          <w:sz w:val="24"/>
          <w:szCs w:val="24"/>
          <w:lang w:eastAsia="sk-SK"/>
        </w:rPr>
        <w:t xml:space="preserve"> týkajúce sa </w:t>
      </w:r>
      <w:r w:rsidR="00177D8B" w:rsidRPr="00FB7894">
        <w:rPr>
          <w:rFonts w:ascii="Times New Roman" w:eastAsia="Times New Roman" w:hAnsi="Times New Roman" w:cs="Times New Roman"/>
          <w:sz w:val="24"/>
          <w:szCs w:val="24"/>
          <w:lang w:eastAsia="sk-SK"/>
        </w:rPr>
        <w:t xml:space="preserve">najmä </w:t>
      </w:r>
      <w:r w:rsidRPr="00FB7894">
        <w:rPr>
          <w:rFonts w:ascii="Times New Roman" w:eastAsia="Times New Roman" w:hAnsi="Times New Roman" w:cs="Times New Roman"/>
          <w:sz w:val="24"/>
          <w:szCs w:val="24"/>
          <w:lang w:eastAsia="sk-SK"/>
        </w:rPr>
        <w:t>vodného hospodárstva, ochrany vôd, vtáctva</w:t>
      </w:r>
      <w:r w:rsidR="00177D8B" w:rsidRPr="00FB7894">
        <w:rPr>
          <w:rFonts w:ascii="Times New Roman" w:eastAsia="Times New Roman" w:hAnsi="Times New Roman" w:cs="Times New Roman"/>
          <w:sz w:val="24"/>
          <w:szCs w:val="24"/>
          <w:lang w:eastAsia="sk-SK"/>
        </w:rPr>
        <w:t>, biotopov, potravinového práva, prípravkov na ochranu rastlín, ochrany hospodárskych zvierat,</w:t>
      </w:r>
    </w:p>
    <w:p w14:paraId="32FEF431" w14:textId="0E3E2F7C" w:rsidR="00177D8B" w:rsidRPr="00FB7894" w:rsidRDefault="00177D8B" w:rsidP="001370F9">
      <w:pPr>
        <w:pStyle w:val="Odsekzoznamu"/>
        <w:numPr>
          <w:ilvl w:val="0"/>
          <w:numId w:val="24"/>
        </w:numPr>
        <w:spacing w:line="360" w:lineRule="auto"/>
        <w:rPr>
          <w:rFonts w:ascii="Times New Roman" w:eastAsia="Times New Roman" w:hAnsi="Times New Roman" w:cs="Times New Roman"/>
          <w:sz w:val="24"/>
          <w:szCs w:val="24"/>
          <w:lang w:eastAsia="sk-SK"/>
        </w:rPr>
      </w:pPr>
      <w:r w:rsidRPr="003F6019">
        <w:rPr>
          <w:rFonts w:ascii="Times New Roman" w:eastAsia="Times New Roman" w:hAnsi="Times New Roman" w:cs="Times New Roman"/>
          <w:sz w:val="24"/>
          <w:szCs w:val="24"/>
          <w:u w:val="single"/>
          <w:lang w:eastAsia="sk-SK"/>
        </w:rPr>
        <w:t>Dobré poľnohospodárske a environmentálne podmienky</w:t>
      </w:r>
      <w:r w:rsidRPr="00FB7894">
        <w:rPr>
          <w:rFonts w:ascii="Times New Roman" w:eastAsia="Times New Roman" w:hAnsi="Times New Roman" w:cs="Times New Roman"/>
          <w:sz w:val="24"/>
          <w:szCs w:val="24"/>
          <w:lang w:eastAsia="sk-SK"/>
        </w:rPr>
        <w:t xml:space="preserve">, týkajúce sa trvalých trávnych porastov, mokradí a rašelinísk, zákazu vypaľovania strnísk na ornej pôde, nárazníkov zón pozdĺž vodných tokov, </w:t>
      </w:r>
      <w:r w:rsidR="00DC6F66" w:rsidRPr="00FB7894">
        <w:rPr>
          <w:rFonts w:ascii="Times New Roman" w:hAnsi="Times New Roman" w:cs="Times New Roman"/>
          <w:sz w:val="24"/>
          <w:szCs w:val="24"/>
        </w:rPr>
        <w:t>obrábania pôdy na svahoch, minimálneho pokrytie ornej pôdy v citlivých obdobiach, striedania plodín na ornej pôde a vymedzenia minimálneho podielu poľnohospodárskej plochy na neproduktívne prvky.</w:t>
      </w:r>
    </w:p>
    <w:p w14:paraId="3DE64DC0" w14:textId="6DDF4A12" w:rsidR="00DC6F66" w:rsidRPr="00FB7894" w:rsidRDefault="00DB22F2" w:rsidP="00A07CAD">
      <w:pPr>
        <w:pStyle w:val="Odsekzoznamu"/>
        <w:numPr>
          <w:ilvl w:val="0"/>
          <w:numId w:val="14"/>
        </w:numPr>
        <w:spacing w:line="360" w:lineRule="auto"/>
        <w:rPr>
          <w:rFonts w:ascii="Times New Roman" w:hAnsi="Times New Roman" w:cs="Times New Roman"/>
          <w:b/>
          <w:bCs/>
          <w:sz w:val="24"/>
          <w:szCs w:val="24"/>
          <w:u w:val="single"/>
        </w:rPr>
      </w:pPr>
      <w:r w:rsidRPr="00FB7894">
        <w:rPr>
          <w:rFonts w:ascii="Times New Roman" w:hAnsi="Times New Roman" w:cs="Times New Roman"/>
          <w:b/>
          <w:bCs/>
          <w:sz w:val="24"/>
          <w:szCs w:val="24"/>
          <w:u w:val="single"/>
        </w:rPr>
        <w:t>Zá</w:t>
      </w:r>
      <w:r w:rsidR="00DC6F66" w:rsidRPr="00FB7894">
        <w:rPr>
          <w:rFonts w:ascii="Times New Roman" w:hAnsi="Times New Roman" w:cs="Times New Roman"/>
          <w:b/>
          <w:bCs/>
          <w:sz w:val="24"/>
          <w:szCs w:val="24"/>
          <w:u w:val="single"/>
        </w:rPr>
        <w:t>verečné odporúčania:</w:t>
      </w:r>
    </w:p>
    <w:p w14:paraId="3AFF170B" w14:textId="3B1EA7A6" w:rsidR="0054263B" w:rsidRPr="003F6019" w:rsidRDefault="00DC6F66" w:rsidP="003F6019">
      <w:pPr>
        <w:pStyle w:val="Odsekzoznamu"/>
        <w:numPr>
          <w:ilvl w:val="0"/>
          <w:numId w:val="15"/>
        </w:numPr>
        <w:spacing w:line="360" w:lineRule="auto"/>
        <w:rPr>
          <w:rFonts w:ascii="Times New Roman" w:hAnsi="Times New Roman" w:cs="Times New Roman"/>
          <w:sz w:val="24"/>
          <w:szCs w:val="24"/>
        </w:rPr>
      </w:pPr>
      <w:r w:rsidRPr="003F6019">
        <w:rPr>
          <w:rFonts w:ascii="Times New Roman" w:hAnsi="Times New Roman" w:cs="Times New Roman"/>
          <w:sz w:val="24"/>
          <w:szCs w:val="24"/>
        </w:rPr>
        <w:t>Oboznámiť sa s mapovými podkladmi</w:t>
      </w:r>
    </w:p>
    <w:p w14:paraId="0D300D3D" w14:textId="1D0A0BC2" w:rsidR="00DC6F66" w:rsidRPr="003F6019" w:rsidRDefault="00DC6F66" w:rsidP="003F6019">
      <w:pPr>
        <w:pStyle w:val="Odsekzoznamu"/>
        <w:numPr>
          <w:ilvl w:val="0"/>
          <w:numId w:val="15"/>
        </w:numPr>
        <w:spacing w:line="360" w:lineRule="auto"/>
        <w:rPr>
          <w:rFonts w:ascii="Times New Roman" w:hAnsi="Times New Roman" w:cs="Times New Roman"/>
          <w:sz w:val="24"/>
          <w:szCs w:val="24"/>
        </w:rPr>
      </w:pPr>
      <w:r w:rsidRPr="003F6019">
        <w:rPr>
          <w:rFonts w:ascii="Times New Roman" w:hAnsi="Times New Roman" w:cs="Times New Roman"/>
          <w:sz w:val="24"/>
          <w:szCs w:val="24"/>
        </w:rPr>
        <w:t>Oboznámiť sa s usmernením k požiadavkám hospodárenia a k dobrým poľnohospodárskym a environmentálnym podmienkam</w:t>
      </w:r>
    </w:p>
    <w:p w14:paraId="1A4F2B1E" w14:textId="3974DFF6" w:rsidR="00DC6F66" w:rsidRPr="003F6019" w:rsidRDefault="00DC6F66" w:rsidP="003F6019">
      <w:pPr>
        <w:pStyle w:val="Odsekzoznamu"/>
        <w:numPr>
          <w:ilvl w:val="0"/>
          <w:numId w:val="15"/>
        </w:numPr>
        <w:spacing w:line="360" w:lineRule="auto"/>
        <w:rPr>
          <w:rFonts w:ascii="Times New Roman" w:hAnsi="Times New Roman" w:cs="Times New Roman"/>
          <w:sz w:val="24"/>
          <w:szCs w:val="24"/>
        </w:rPr>
      </w:pPr>
      <w:r w:rsidRPr="003F6019">
        <w:rPr>
          <w:rFonts w:ascii="Times New Roman" w:hAnsi="Times New Roman" w:cs="Times New Roman"/>
          <w:sz w:val="24"/>
          <w:szCs w:val="24"/>
        </w:rPr>
        <w:t>Urobiť inventúru všetkých pozemkov a</w:t>
      </w:r>
      <w:r w:rsidR="003F6019">
        <w:rPr>
          <w:rFonts w:ascii="Times New Roman" w:hAnsi="Times New Roman" w:cs="Times New Roman"/>
          <w:sz w:val="24"/>
          <w:szCs w:val="24"/>
        </w:rPr>
        <w:t> </w:t>
      </w:r>
      <w:r w:rsidRPr="003F6019">
        <w:rPr>
          <w:rFonts w:ascii="Times New Roman" w:hAnsi="Times New Roman" w:cs="Times New Roman"/>
          <w:sz w:val="24"/>
          <w:szCs w:val="24"/>
        </w:rPr>
        <w:t>podmienok</w:t>
      </w:r>
    </w:p>
    <w:p w14:paraId="3072CA10" w14:textId="10FD6AC1" w:rsidR="00DC6F66" w:rsidRPr="003F6019" w:rsidRDefault="00DC6F66" w:rsidP="003F6019">
      <w:pPr>
        <w:pStyle w:val="Odsekzoznamu"/>
        <w:numPr>
          <w:ilvl w:val="0"/>
          <w:numId w:val="15"/>
        </w:numPr>
        <w:spacing w:line="360" w:lineRule="auto"/>
        <w:rPr>
          <w:rFonts w:ascii="Times New Roman" w:hAnsi="Times New Roman" w:cs="Times New Roman"/>
          <w:sz w:val="24"/>
          <w:szCs w:val="24"/>
        </w:rPr>
      </w:pPr>
      <w:r w:rsidRPr="003F6019">
        <w:rPr>
          <w:rFonts w:ascii="Times New Roman" w:hAnsi="Times New Roman" w:cs="Times New Roman"/>
          <w:sz w:val="24"/>
          <w:szCs w:val="24"/>
        </w:rPr>
        <w:t>Podať jednotnú žiadosť o</w:t>
      </w:r>
      <w:r w:rsidR="003F6019">
        <w:rPr>
          <w:rFonts w:ascii="Times New Roman" w:hAnsi="Times New Roman" w:cs="Times New Roman"/>
          <w:sz w:val="24"/>
          <w:szCs w:val="24"/>
        </w:rPr>
        <w:t> </w:t>
      </w:r>
      <w:r w:rsidRPr="003F6019">
        <w:rPr>
          <w:rFonts w:ascii="Times New Roman" w:hAnsi="Times New Roman" w:cs="Times New Roman"/>
          <w:sz w:val="24"/>
          <w:szCs w:val="24"/>
        </w:rPr>
        <w:t>podporu</w:t>
      </w:r>
    </w:p>
    <w:p w14:paraId="41C6D2FA" w14:textId="7BBD2ACF" w:rsidR="00DC6F66" w:rsidRPr="003F6019" w:rsidRDefault="00DC6F66" w:rsidP="003F6019">
      <w:pPr>
        <w:pStyle w:val="Odsekzoznamu"/>
        <w:numPr>
          <w:ilvl w:val="0"/>
          <w:numId w:val="15"/>
        </w:numPr>
        <w:spacing w:line="360" w:lineRule="auto"/>
        <w:rPr>
          <w:rFonts w:ascii="Times New Roman" w:hAnsi="Times New Roman" w:cs="Times New Roman"/>
          <w:sz w:val="24"/>
          <w:szCs w:val="24"/>
        </w:rPr>
      </w:pPr>
      <w:r w:rsidRPr="003F6019">
        <w:rPr>
          <w:rFonts w:ascii="Times New Roman" w:hAnsi="Times New Roman" w:cs="Times New Roman"/>
          <w:sz w:val="24"/>
          <w:szCs w:val="24"/>
        </w:rPr>
        <w:t>Priebežne kontrolovať plnenie podmienok</w:t>
      </w:r>
    </w:p>
    <w:p w14:paraId="0A2A0A28" w14:textId="43B707F8" w:rsidR="00DC6F66" w:rsidRPr="003F6019" w:rsidRDefault="00DC6F66" w:rsidP="003F6019">
      <w:pPr>
        <w:pStyle w:val="Odsekzoznamu"/>
        <w:numPr>
          <w:ilvl w:val="0"/>
          <w:numId w:val="15"/>
        </w:numPr>
        <w:spacing w:line="360" w:lineRule="auto"/>
        <w:rPr>
          <w:rFonts w:ascii="Times New Roman" w:hAnsi="Times New Roman" w:cs="Times New Roman"/>
          <w:sz w:val="24"/>
          <w:szCs w:val="24"/>
        </w:rPr>
      </w:pPr>
      <w:r w:rsidRPr="003F6019">
        <w:rPr>
          <w:rFonts w:ascii="Times New Roman" w:hAnsi="Times New Roman" w:cs="Times New Roman"/>
          <w:sz w:val="24"/>
          <w:szCs w:val="24"/>
        </w:rPr>
        <w:t>Komunikovať s platobnou agentúrou a inými inštitúciami</w:t>
      </w:r>
    </w:p>
    <w:p w14:paraId="41DAF526" w14:textId="7BA0E789" w:rsidR="00A91894" w:rsidRPr="003F6019" w:rsidRDefault="00DC6F66" w:rsidP="003F6019">
      <w:pPr>
        <w:pStyle w:val="Odsekzoznamu"/>
        <w:numPr>
          <w:ilvl w:val="0"/>
          <w:numId w:val="15"/>
        </w:numPr>
        <w:spacing w:line="360" w:lineRule="auto"/>
        <w:rPr>
          <w:rFonts w:ascii="Times New Roman" w:hAnsi="Times New Roman" w:cs="Times New Roman"/>
          <w:sz w:val="24"/>
          <w:szCs w:val="24"/>
        </w:rPr>
      </w:pPr>
      <w:r w:rsidRPr="003F6019">
        <w:rPr>
          <w:rFonts w:ascii="Times New Roman" w:hAnsi="Times New Roman" w:cs="Times New Roman"/>
          <w:sz w:val="24"/>
          <w:szCs w:val="24"/>
        </w:rPr>
        <w:t>„Citlivo“ nastavovať úverovú politiku – financovanie výroby</w:t>
      </w:r>
      <w:r w:rsidR="00BD1343" w:rsidRPr="003F6019">
        <w:rPr>
          <w:rFonts w:ascii="Times New Roman" w:hAnsi="Times New Roman" w:cs="Times New Roman"/>
          <w:sz w:val="24"/>
          <w:szCs w:val="24"/>
        </w:rPr>
        <w:t>.</w:t>
      </w:r>
    </w:p>
    <w:p w14:paraId="10B19D86" w14:textId="719C4420" w:rsidR="006D2D2C" w:rsidRPr="00190C2A" w:rsidRDefault="006D2D2C" w:rsidP="00570D0C">
      <w:pPr>
        <w:spacing w:line="360" w:lineRule="auto"/>
        <w:rPr>
          <w:rFonts w:ascii="Times New Roman" w:hAnsi="Times New Roman" w:cs="Times New Roman"/>
          <w:b/>
          <w:bCs/>
          <w:sz w:val="24"/>
          <w:szCs w:val="24"/>
        </w:rPr>
      </w:pPr>
    </w:p>
    <w:sectPr w:rsidR="006D2D2C" w:rsidRPr="00190C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2426"/>
    <w:multiLevelType w:val="hybridMultilevel"/>
    <w:tmpl w:val="20223BFE"/>
    <w:lvl w:ilvl="0" w:tplc="CB2AA498">
      <w:start w:val="1"/>
      <w:numFmt w:val="bullet"/>
      <w:lvlText w:val=""/>
      <w:lvlJc w:val="left"/>
      <w:pPr>
        <w:tabs>
          <w:tab w:val="num" w:pos="720"/>
        </w:tabs>
        <w:ind w:left="720" w:hanging="360"/>
      </w:pPr>
      <w:rPr>
        <w:rFonts w:ascii="Wingdings" w:hAnsi="Wingdings" w:hint="default"/>
      </w:rPr>
    </w:lvl>
    <w:lvl w:ilvl="1" w:tplc="E734403E" w:tentative="1">
      <w:start w:val="1"/>
      <w:numFmt w:val="bullet"/>
      <w:lvlText w:val=""/>
      <w:lvlJc w:val="left"/>
      <w:pPr>
        <w:tabs>
          <w:tab w:val="num" w:pos="1440"/>
        </w:tabs>
        <w:ind w:left="1440" w:hanging="360"/>
      </w:pPr>
      <w:rPr>
        <w:rFonts w:ascii="Wingdings" w:hAnsi="Wingdings" w:hint="default"/>
      </w:rPr>
    </w:lvl>
    <w:lvl w:ilvl="2" w:tplc="1EAE7194" w:tentative="1">
      <w:start w:val="1"/>
      <w:numFmt w:val="bullet"/>
      <w:lvlText w:val=""/>
      <w:lvlJc w:val="left"/>
      <w:pPr>
        <w:tabs>
          <w:tab w:val="num" w:pos="2160"/>
        </w:tabs>
        <w:ind w:left="2160" w:hanging="360"/>
      </w:pPr>
      <w:rPr>
        <w:rFonts w:ascii="Wingdings" w:hAnsi="Wingdings" w:hint="default"/>
      </w:rPr>
    </w:lvl>
    <w:lvl w:ilvl="3" w:tplc="B330B006" w:tentative="1">
      <w:start w:val="1"/>
      <w:numFmt w:val="bullet"/>
      <w:lvlText w:val=""/>
      <w:lvlJc w:val="left"/>
      <w:pPr>
        <w:tabs>
          <w:tab w:val="num" w:pos="2880"/>
        </w:tabs>
        <w:ind w:left="2880" w:hanging="360"/>
      </w:pPr>
      <w:rPr>
        <w:rFonts w:ascii="Wingdings" w:hAnsi="Wingdings" w:hint="default"/>
      </w:rPr>
    </w:lvl>
    <w:lvl w:ilvl="4" w:tplc="5282D0E2" w:tentative="1">
      <w:start w:val="1"/>
      <w:numFmt w:val="bullet"/>
      <w:lvlText w:val=""/>
      <w:lvlJc w:val="left"/>
      <w:pPr>
        <w:tabs>
          <w:tab w:val="num" w:pos="3600"/>
        </w:tabs>
        <w:ind w:left="3600" w:hanging="360"/>
      </w:pPr>
      <w:rPr>
        <w:rFonts w:ascii="Wingdings" w:hAnsi="Wingdings" w:hint="default"/>
      </w:rPr>
    </w:lvl>
    <w:lvl w:ilvl="5" w:tplc="01846F4E" w:tentative="1">
      <w:start w:val="1"/>
      <w:numFmt w:val="bullet"/>
      <w:lvlText w:val=""/>
      <w:lvlJc w:val="left"/>
      <w:pPr>
        <w:tabs>
          <w:tab w:val="num" w:pos="4320"/>
        </w:tabs>
        <w:ind w:left="4320" w:hanging="360"/>
      </w:pPr>
      <w:rPr>
        <w:rFonts w:ascii="Wingdings" w:hAnsi="Wingdings" w:hint="default"/>
      </w:rPr>
    </w:lvl>
    <w:lvl w:ilvl="6" w:tplc="8F4CC846" w:tentative="1">
      <w:start w:val="1"/>
      <w:numFmt w:val="bullet"/>
      <w:lvlText w:val=""/>
      <w:lvlJc w:val="left"/>
      <w:pPr>
        <w:tabs>
          <w:tab w:val="num" w:pos="5040"/>
        </w:tabs>
        <w:ind w:left="5040" w:hanging="360"/>
      </w:pPr>
      <w:rPr>
        <w:rFonts w:ascii="Wingdings" w:hAnsi="Wingdings" w:hint="default"/>
      </w:rPr>
    </w:lvl>
    <w:lvl w:ilvl="7" w:tplc="D8828E10" w:tentative="1">
      <w:start w:val="1"/>
      <w:numFmt w:val="bullet"/>
      <w:lvlText w:val=""/>
      <w:lvlJc w:val="left"/>
      <w:pPr>
        <w:tabs>
          <w:tab w:val="num" w:pos="5760"/>
        </w:tabs>
        <w:ind w:left="5760" w:hanging="360"/>
      </w:pPr>
      <w:rPr>
        <w:rFonts w:ascii="Wingdings" w:hAnsi="Wingdings" w:hint="default"/>
      </w:rPr>
    </w:lvl>
    <w:lvl w:ilvl="8" w:tplc="6982069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E263A0"/>
    <w:multiLevelType w:val="hybridMultilevel"/>
    <w:tmpl w:val="924E6650"/>
    <w:lvl w:ilvl="0" w:tplc="8EF6F9A8">
      <w:start w:val="1"/>
      <w:numFmt w:val="bullet"/>
      <w:lvlText w:val=""/>
      <w:lvlJc w:val="left"/>
      <w:pPr>
        <w:tabs>
          <w:tab w:val="num" w:pos="720"/>
        </w:tabs>
        <w:ind w:left="720" w:hanging="360"/>
      </w:pPr>
      <w:rPr>
        <w:rFonts w:ascii="Wingdings 3" w:hAnsi="Wingdings 3" w:hint="default"/>
      </w:rPr>
    </w:lvl>
    <w:lvl w:ilvl="1" w:tplc="6F745242" w:tentative="1">
      <w:start w:val="1"/>
      <w:numFmt w:val="bullet"/>
      <w:lvlText w:val=""/>
      <w:lvlJc w:val="left"/>
      <w:pPr>
        <w:tabs>
          <w:tab w:val="num" w:pos="1440"/>
        </w:tabs>
        <w:ind w:left="1440" w:hanging="360"/>
      </w:pPr>
      <w:rPr>
        <w:rFonts w:ascii="Wingdings 3" w:hAnsi="Wingdings 3" w:hint="default"/>
      </w:rPr>
    </w:lvl>
    <w:lvl w:ilvl="2" w:tplc="269A494E" w:tentative="1">
      <w:start w:val="1"/>
      <w:numFmt w:val="bullet"/>
      <w:lvlText w:val=""/>
      <w:lvlJc w:val="left"/>
      <w:pPr>
        <w:tabs>
          <w:tab w:val="num" w:pos="2160"/>
        </w:tabs>
        <w:ind w:left="2160" w:hanging="360"/>
      </w:pPr>
      <w:rPr>
        <w:rFonts w:ascii="Wingdings 3" w:hAnsi="Wingdings 3" w:hint="default"/>
      </w:rPr>
    </w:lvl>
    <w:lvl w:ilvl="3" w:tplc="A73E8150" w:tentative="1">
      <w:start w:val="1"/>
      <w:numFmt w:val="bullet"/>
      <w:lvlText w:val=""/>
      <w:lvlJc w:val="left"/>
      <w:pPr>
        <w:tabs>
          <w:tab w:val="num" w:pos="2880"/>
        </w:tabs>
        <w:ind w:left="2880" w:hanging="360"/>
      </w:pPr>
      <w:rPr>
        <w:rFonts w:ascii="Wingdings 3" w:hAnsi="Wingdings 3" w:hint="default"/>
      </w:rPr>
    </w:lvl>
    <w:lvl w:ilvl="4" w:tplc="61F20810" w:tentative="1">
      <w:start w:val="1"/>
      <w:numFmt w:val="bullet"/>
      <w:lvlText w:val=""/>
      <w:lvlJc w:val="left"/>
      <w:pPr>
        <w:tabs>
          <w:tab w:val="num" w:pos="3600"/>
        </w:tabs>
        <w:ind w:left="3600" w:hanging="360"/>
      </w:pPr>
      <w:rPr>
        <w:rFonts w:ascii="Wingdings 3" w:hAnsi="Wingdings 3" w:hint="default"/>
      </w:rPr>
    </w:lvl>
    <w:lvl w:ilvl="5" w:tplc="B94669F4" w:tentative="1">
      <w:start w:val="1"/>
      <w:numFmt w:val="bullet"/>
      <w:lvlText w:val=""/>
      <w:lvlJc w:val="left"/>
      <w:pPr>
        <w:tabs>
          <w:tab w:val="num" w:pos="4320"/>
        </w:tabs>
        <w:ind w:left="4320" w:hanging="360"/>
      </w:pPr>
      <w:rPr>
        <w:rFonts w:ascii="Wingdings 3" w:hAnsi="Wingdings 3" w:hint="default"/>
      </w:rPr>
    </w:lvl>
    <w:lvl w:ilvl="6" w:tplc="14486010" w:tentative="1">
      <w:start w:val="1"/>
      <w:numFmt w:val="bullet"/>
      <w:lvlText w:val=""/>
      <w:lvlJc w:val="left"/>
      <w:pPr>
        <w:tabs>
          <w:tab w:val="num" w:pos="5040"/>
        </w:tabs>
        <w:ind w:left="5040" w:hanging="360"/>
      </w:pPr>
      <w:rPr>
        <w:rFonts w:ascii="Wingdings 3" w:hAnsi="Wingdings 3" w:hint="default"/>
      </w:rPr>
    </w:lvl>
    <w:lvl w:ilvl="7" w:tplc="C2B07F88" w:tentative="1">
      <w:start w:val="1"/>
      <w:numFmt w:val="bullet"/>
      <w:lvlText w:val=""/>
      <w:lvlJc w:val="left"/>
      <w:pPr>
        <w:tabs>
          <w:tab w:val="num" w:pos="5760"/>
        </w:tabs>
        <w:ind w:left="5760" w:hanging="360"/>
      </w:pPr>
      <w:rPr>
        <w:rFonts w:ascii="Wingdings 3" w:hAnsi="Wingdings 3" w:hint="default"/>
      </w:rPr>
    </w:lvl>
    <w:lvl w:ilvl="8" w:tplc="15A847E4"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03243E49"/>
    <w:multiLevelType w:val="hybridMultilevel"/>
    <w:tmpl w:val="85847728"/>
    <w:lvl w:ilvl="0" w:tplc="CB1EB8B8">
      <w:start w:val="1"/>
      <w:numFmt w:val="bullet"/>
      <w:lvlText w:val=""/>
      <w:lvlJc w:val="left"/>
      <w:pPr>
        <w:tabs>
          <w:tab w:val="num" w:pos="720"/>
        </w:tabs>
        <w:ind w:left="720" w:hanging="360"/>
      </w:pPr>
      <w:rPr>
        <w:rFonts w:ascii="Wingdings 3" w:hAnsi="Wingdings 3" w:hint="default"/>
      </w:rPr>
    </w:lvl>
    <w:lvl w:ilvl="1" w:tplc="206E7996" w:tentative="1">
      <w:start w:val="1"/>
      <w:numFmt w:val="bullet"/>
      <w:lvlText w:val=""/>
      <w:lvlJc w:val="left"/>
      <w:pPr>
        <w:tabs>
          <w:tab w:val="num" w:pos="1440"/>
        </w:tabs>
        <w:ind w:left="1440" w:hanging="360"/>
      </w:pPr>
      <w:rPr>
        <w:rFonts w:ascii="Wingdings 3" w:hAnsi="Wingdings 3" w:hint="default"/>
      </w:rPr>
    </w:lvl>
    <w:lvl w:ilvl="2" w:tplc="D9ECB592" w:tentative="1">
      <w:start w:val="1"/>
      <w:numFmt w:val="bullet"/>
      <w:lvlText w:val=""/>
      <w:lvlJc w:val="left"/>
      <w:pPr>
        <w:tabs>
          <w:tab w:val="num" w:pos="2160"/>
        </w:tabs>
        <w:ind w:left="2160" w:hanging="360"/>
      </w:pPr>
      <w:rPr>
        <w:rFonts w:ascii="Wingdings 3" w:hAnsi="Wingdings 3" w:hint="default"/>
      </w:rPr>
    </w:lvl>
    <w:lvl w:ilvl="3" w:tplc="58401C14" w:tentative="1">
      <w:start w:val="1"/>
      <w:numFmt w:val="bullet"/>
      <w:lvlText w:val=""/>
      <w:lvlJc w:val="left"/>
      <w:pPr>
        <w:tabs>
          <w:tab w:val="num" w:pos="2880"/>
        </w:tabs>
        <w:ind w:left="2880" w:hanging="360"/>
      </w:pPr>
      <w:rPr>
        <w:rFonts w:ascii="Wingdings 3" w:hAnsi="Wingdings 3" w:hint="default"/>
      </w:rPr>
    </w:lvl>
    <w:lvl w:ilvl="4" w:tplc="9E04B042" w:tentative="1">
      <w:start w:val="1"/>
      <w:numFmt w:val="bullet"/>
      <w:lvlText w:val=""/>
      <w:lvlJc w:val="left"/>
      <w:pPr>
        <w:tabs>
          <w:tab w:val="num" w:pos="3600"/>
        </w:tabs>
        <w:ind w:left="3600" w:hanging="360"/>
      </w:pPr>
      <w:rPr>
        <w:rFonts w:ascii="Wingdings 3" w:hAnsi="Wingdings 3" w:hint="default"/>
      </w:rPr>
    </w:lvl>
    <w:lvl w:ilvl="5" w:tplc="3FDADAFA" w:tentative="1">
      <w:start w:val="1"/>
      <w:numFmt w:val="bullet"/>
      <w:lvlText w:val=""/>
      <w:lvlJc w:val="left"/>
      <w:pPr>
        <w:tabs>
          <w:tab w:val="num" w:pos="4320"/>
        </w:tabs>
        <w:ind w:left="4320" w:hanging="360"/>
      </w:pPr>
      <w:rPr>
        <w:rFonts w:ascii="Wingdings 3" w:hAnsi="Wingdings 3" w:hint="default"/>
      </w:rPr>
    </w:lvl>
    <w:lvl w:ilvl="6" w:tplc="57E41E9E" w:tentative="1">
      <w:start w:val="1"/>
      <w:numFmt w:val="bullet"/>
      <w:lvlText w:val=""/>
      <w:lvlJc w:val="left"/>
      <w:pPr>
        <w:tabs>
          <w:tab w:val="num" w:pos="5040"/>
        </w:tabs>
        <w:ind w:left="5040" w:hanging="360"/>
      </w:pPr>
      <w:rPr>
        <w:rFonts w:ascii="Wingdings 3" w:hAnsi="Wingdings 3" w:hint="default"/>
      </w:rPr>
    </w:lvl>
    <w:lvl w:ilvl="7" w:tplc="04AC9F92" w:tentative="1">
      <w:start w:val="1"/>
      <w:numFmt w:val="bullet"/>
      <w:lvlText w:val=""/>
      <w:lvlJc w:val="left"/>
      <w:pPr>
        <w:tabs>
          <w:tab w:val="num" w:pos="5760"/>
        </w:tabs>
        <w:ind w:left="5760" w:hanging="360"/>
      </w:pPr>
      <w:rPr>
        <w:rFonts w:ascii="Wingdings 3" w:hAnsi="Wingdings 3" w:hint="default"/>
      </w:rPr>
    </w:lvl>
    <w:lvl w:ilvl="8" w:tplc="3972406C"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064F2EF9"/>
    <w:multiLevelType w:val="hybridMultilevel"/>
    <w:tmpl w:val="9432A4FA"/>
    <w:lvl w:ilvl="0" w:tplc="AD727516">
      <w:start w:val="1"/>
      <w:numFmt w:val="bullet"/>
      <w:lvlText w:val=""/>
      <w:lvlJc w:val="left"/>
      <w:pPr>
        <w:tabs>
          <w:tab w:val="num" w:pos="720"/>
        </w:tabs>
        <w:ind w:left="720" w:hanging="360"/>
      </w:pPr>
      <w:rPr>
        <w:rFonts w:ascii="Wingdings" w:hAnsi="Wingdings" w:hint="default"/>
      </w:rPr>
    </w:lvl>
    <w:lvl w:ilvl="1" w:tplc="6C88FDCA" w:tentative="1">
      <w:start w:val="1"/>
      <w:numFmt w:val="bullet"/>
      <w:lvlText w:val=""/>
      <w:lvlJc w:val="left"/>
      <w:pPr>
        <w:tabs>
          <w:tab w:val="num" w:pos="1440"/>
        </w:tabs>
        <w:ind w:left="1440" w:hanging="360"/>
      </w:pPr>
      <w:rPr>
        <w:rFonts w:ascii="Wingdings" w:hAnsi="Wingdings" w:hint="default"/>
      </w:rPr>
    </w:lvl>
    <w:lvl w:ilvl="2" w:tplc="EB060182" w:tentative="1">
      <w:start w:val="1"/>
      <w:numFmt w:val="bullet"/>
      <w:lvlText w:val=""/>
      <w:lvlJc w:val="left"/>
      <w:pPr>
        <w:tabs>
          <w:tab w:val="num" w:pos="2160"/>
        </w:tabs>
        <w:ind w:left="2160" w:hanging="360"/>
      </w:pPr>
      <w:rPr>
        <w:rFonts w:ascii="Wingdings" w:hAnsi="Wingdings" w:hint="default"/>
      </w:rPr>
    </w:lvl>
    <w:lvl w:ilvl="3" w:tplc="163C3A50" w:tentative="1">
      <w:start w:val="1"/>
      <w:numFmt w:val="bullet"/>
      <w:lvlText w:val=""/>
      <w:lvlJc w:val="left"/>
      <w:pPr>
        <w:tabs>
          <w:tab w:val="num" w:pos="2880"/>
        </w:tabs>
        <w:ind w:left="2880" w:hanging="360"/>
      </w:pPr>
      <w:rPr>
        <w:rFonts w:ascii="Wingdings" w:hAnsi="Wingdings" w:hint="default"/>
      </w:rPr>
    </w:lvl>
    <w:lvl w:ilvl="4" w:tplc="A278480E" w:tentative="1">
      <w:start w:val="1"/>
      <w:numFmt w:val="bullet"/>
      <w:lvlText w:val=""/>
      <w:lvlJc w:val="left"/>
      <w:pPr>
        <w:tabs>
          <w:tab w:val="num" w:pos="3600"/>
        </w:tabs>
        <w:ind w:left="3600" w:hanging="360"/>
      </w:pPr>
      <w:rPr>
        <w:rFonts w:ascii="Wingdings" w:hAnsi="Wingdings" w:hint="default"/>
      </w:rPr>
    </w:lvl>
    <w:lvl w:ilvl="5" w:tplc="D77E99F8" w:tentative="1">
      <w:start w:val="1"/>
      <w:numFmt w:val="bullet"/>
      <w:lvlText w:val=""/>
      <w:lvlJc w:val="left"/>
      <w:pPr>
        <w:tabs>
          <w:tab w:val="num" w:pos="4320"/>
        </w:tabs>
        <w:ind w:left="4320" w:hanging="360"/>
      </w:pPr>
      <w:rPr>
        <w:rFonts w:ascii="Wingdings" w:hAnsi="Wingdings" w:hint="default"/>
      </w:rPr>
    </w:lvl>
    <w:lvl w:ilvl="6" w:tplc="5ACCA7BA" w:tentative="1">
      <w:start w:val="1"/>
      <w:numFmt w:val="bullet"/>
      <w:lvlText w:val=""/>
      <w:lvlJc w:val="left"/>
      <w:pPr>
        <w:tabs>
          <w:tab w:val="num" w:pos="5040"/>
        </w:tabs>
        <w:ind w:left="5040" w:hanging="360"/>
      </w:pPr>
      <w:rPr>
        <w:rFonts w:ascii="Wingdings" w:hAnsi="Wingdings" w:hint="default"/>
      </w:rPr>
    </w:lvl>
    <w:lvl w:ilvl="7" w:tplc="0EE84FFE" w:tentative="1">
      <w:start w:val="1"/>
      <w:numFmt w:val="bullet"/>
      <w:lvlText w:val=""/>
      <w:lvlJc w:val="left"/>
      <w:pPr>
        <w:tabs>
          <w:tab w:val="num" w:pos="5760"/>
        </w:tabs>
        <w:ind w:left="5760" w:hanging="360"/>
      </w:pPr>
      <w:rPr>
        <w:rFonts w:ascii="Wingdings" w:hAnsi="Wingdings" w:hint="default"/>
      </w:rPr>
    </w:lvl>
    <w:lvl w:ilvl="8" w:tplc="37E237B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80043B"/>
    <w:multiLevelType w:val="hybridMultilevel"/>
    <w:tmpl w:val="F70AEA5E"/>
    <w:lvl w:ilvl="0" w:tplc="C29C6EB4">
      <w:start w:val="1"/>
      <w:numFmt w:val="bullet"/>
      <w:lvlText w:val=""/>
      <w:lvlJc w:val="left"/>
      <w:pPr>
        <w:tabs>
          <w:tab w:val="num" w:pos="720"/>
        </w:tabs>
        <w:ind w:left="720" w:hanging="360"/>
      </w:pPr>
      <w:rPr>
        <w:rFonts w:ascii="Wingdings" w:hAnsi="Wingdings" w:hint="default"/>
      </w:rPr>
    </w:lvl>
    <w:lvl w:ilvl="1" w:tplc="875EA572" w:tentative="1">
      <w:start w:val="1"/>
      <w:numFmt w:val="bullet"/>
      <w:lvlText w:val=""/>
      <w:lvlJc w:val="left"/>
      <w:pPr>
        <w:tabs>
          <w:tab w:val="num" w:pos="1440"/>
        </w:tabs>
        <w:ind w:left="1440" w:hanging="360"/>
      </w:pPr>
      <w:rPr>
        <w:rFonts w:ascii="Wingdings" w:hAnsi="Wingdings" w:hint="default"/>
      </w:rPr>
    </w:lvl>
    <w:lvl w:ilvl="2" w:tplc="AC7828FE" w:tentative="1">
      <w:start w:val="1"/>
      <w:numFmt w:val="bullet"/>
      <w:lvlText w:val=""/>
      <w:lvlJc w:val="left"/>
      <w:pPr>
        <w:tabs>
          <w:tab w:val="num" w:pos="2160"/>
        </w:tabs>
        <w:ind w:left="2160" w:hanging="360"/>
      </w:pPr>
      <w:rPr>
        <w:rFonts w:ascii="Wingdings" w:hAnsi="Wingdings" w:hint="default"/>
      </w:rPr>
    </w:lvl>
    <w:lvl w:ilvl="3" w:tplc="175A5F5A" w:tentative="1">
      <w:start w:val="1"/>
      <w:numFmt w:val="bullet"/>
      <w:lvlText w:val=""/>
      <w:lvlJc w:val="left"/>
      <w:pPr>
        <w:tabs>
          <w:tab w:val="num" w:pos="2880"/>
        </w:tabs>
        <w:ind w:left="2880" w:hanging="360"/>
      </w:pPr>
      <w:rPr>
        <w:rFonts w:ascii="Wingdings" w:hAnsi="Wingdings" w:hint="default"/>
      </w:rPr>
    </w:lvl>
    <w:lvl w:ilvl="4" w:tplc="66322A84" w:tentative="1">
      <w:start w:val="1"/>
      <w:numFmt w:val="bullet"/>
      <w:lvlText w:val=""/>
      <w:lvlJc w:val="left"/>
      <w:pPr>
        <w:tabs>
          <w:tab w:val="num" w:pos="3600"/>
        </w:tabs>
        <w:ind w:left="3600" w:hanging="360"/>
      </w:pPr>
      <w:rPr>
        <w:rFonts w:ascii="Wingdings" w:hAnsi="Wingdings" w:hint="default"/>
      </w:rPr>
    </w:lvl>
    <w:lvl w:ilvl="5" w:tplc="81644604" w:tentative="1">
      <w:start w:val="1"/>
      <w:numFmt w:val="bullet"/>
      <w:lvlText w:val=""/>
      <w:lvlJc w:val="left"/>
      <w:pPr>
        <w:tabs>
          <w:tab w:val="num" w:pos="4320"/>
        </w:tabs>
        <w:ind w:left="4320" w:hanging="360"/>
      </w:pPr>
      <w:rPr>
        <w:rFonts w:ascii="Wingdings" w:hAnsi="Wingdings" w:hint="default"/>
      </w:rPr>
    </w:lvl>
    <w:lvl w:ilvl="6" w:tplc="77F0A35E" w:tentative="1">
      <w:start w:val="1"/>
      <w:numFmt w:val="bullet"/>
      <w:lvlText w:val=""/>
      <w:lvlJc w:val="left"/>
      <w:pPr>
        <w:tabs>
          <w:tab w:val="num" w:pos="5040"/>
        </w:tabs>
        <w:ind w:left="5040" w:hanging="360"/>
      </w:pPr>
      <w:rPr>
        <w:rFonts w:ascii="Wingdings" w:hAnsi="Wingdings" w:hint="default"/>
      </w:rPr>
    </w:lvl>
    <w:lvl w:ilvl="7" w:tplc="F9D4F3F6" w:tentative="1">
      <w:start w:val="1"/>
      <w:numFmt w:val="bullet"/>
      <w:lvlText w:val=""/>
      <w:lvlJc w:val="left"/>
      <w:pPr>
        <w:tabs>
          <w:tab w:val="num" w:pos="5760"/>
        </w:tabs>
        <w:ind w:left="5760" w:hanging="360"/>
      </w:pPr>
      <w:rPr>
        <w:rFonts w:ascii="Wingdings" w:hAnsi="Wingdings" w:hint="default"/>
      </w:rPr>
    </w:lvl>
    <w:lvl w:ilvl="8" w:tplc="E98AD5C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8034A1"/>
    <w:multiLevelType w:val="hybridMultilevel"/>
    <w:tmpl w:val="06C637A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A825F47"/>
    <w:multiLevelType w:val="hybridMultilevel"/>
    <w:tmpl w:val="0268934E"/>
    <w:lvl w:ilvl="0" w:tplc="9D5C5974">
      <w:start w:val="1"/>
      <w:numFmt w:val="bullet"/>
      <w:lvlText w:val=""/>
      <w:lvlJc w:val="left"/>
      <w:pPr>
        <w:tabs>
          <w:tab w:val="num" w:pos="720"/>
        </w:tabs>
        <w:ind w:left="720" w:hanging="360"/>
      </w:pPr>
      <w:rPr>
        <w:rFonts w:ascii="Wingdings 3" w:hAnsi="Wingdings 3" w:hint="default"/>
      </w:rPr>
    </w:lvl>
    <w:lvl w:ilvl="1" w:tplc="3C4202D6" w:tentative="1">
      <w:start w:val="1"/>
      <w:numFmt w:val="bullet"/>
      <w:lvlText w:val=""/>
      <w:lvlJc w:val="left"/>
      <w:pPr>
        <w:tabs>
          <w:tab w:val="num" w:pos="1440"/>
        </w:tabs>
        <w:ind w:left="1440" w:hanging="360"/>
      </w:pPr>
      <w:rPr>
        <w:rFonts w:ascii="Wingdings 3" w:hAnsi="Wingdings 3" w:hint="default"/>
      </w:rPr>
    </w:lvl>
    <w:lvl w:ilvl="2" w:tplc="2826821E" w:tentative="1">
      <w:start w:val="1"/>
      <w:numFmt w:val="bullet"/>
      <w:lvlText w:val=""/>
      <w:lvlJc w:val="left"/>
      <w:pPr>
        <w:tabs>
          <w:tab w:val="num" w:pos="2160"/>
        </w:tabs>
        <w:ind w:left="2160" w:hanging="360"/>
      </w:pPr>
      <w:rPr>
        <w:rFonts w:ascii="Wingdings 3" w:hAnsi="Wingdings 3" w:hint="default"/>
      </w:rPr>
    </w:lvl>
    <w:lvl w:ilvl="3" w:tplc="20B8ABA0" w:tentative="1">
      <w:start w:val="1"/>
      <w:numFmt w:val="bullet"/>
      <w:lvlText w:val=""/>
      <w:lvlJc w:val="left"/>
      <w:pPr>
        <w:tabs>
          <w:tab w:val="num" w:pos="2880"/>
        </w:tabs>
        <w:ind w:left="2880" w:hanging="360"/>
      </w:pPr>
      <w:rPr>
        <w:rFonts w:ascii="Wingdings 3" w:hAnsi="Wingdings 3" w:hint="default"/>
      </w:rPr>
    </w:lvl>
    <w:lvl w:ilvl="4" w:tplc="976EFFA2" w:tentative="1">
      <w:start w:val="1"/>
      <w:numFmt w:val="bullet"/>
      <w:lvlText w:val=""/>
      <w:lvlJc w:val="left"/>
      <w:pPr>
        <w:tabs>
          <w:tab w:val="num" w:pos="3600"/>
        </w:tabs>
        <w:ind w:left="3600" w:hanging="360"/>
      </w:pPr>
      <w:rPr>
        <w:rFonts w:ascii="Wingdings 3" w:hAnsi="Wingdings 3" w:hint="default"/>
      </w:rPr>
    </w:lvl>
    <w:lvl w:ilvl="5" w:tplc="8A569184" w:tentative="1">
      <w:start w:val="1"/>
      <w:numFmt w:val="bullet"/>
      <w:lvlText w:val=""/>
      <w:lvlJc w:val="left"/>
      <w:pPr>
        <w:tabs>
          <w:tab w:val="num" w:pos="4320"/>
        </w:tabs>
        <w:ind w:left="4320" w:hanging="360"/>
      </w:pPr>
      <w:rPr>
        <w:rFonts w:ascii="Wingdings 3" w:hAnsi="Wingdings 3" w:hint="default"/>
      </w:rPr>
    </w:lvl>
    <w:lvl w:ilvl="6" w:tplc="21B0B6C4" w:tentative="1">
      <w:start w:val="1"/>
      <w:numFmt w:val="bullet"/>
      <w:lvlText w:val=""/>
      <w:lvlJc w:val="left"/>
      <w:pPr>
        <w:tabs>
          <w:tab w:val="num" w:pos="5040"/>
        </w:tabs>
        <w:ind w:left="5040" w:hanging="360"/>
      </w:pPr>
      <w:rPr>
        <w:rFonts w:ascii="Wingdings 3" w:hAnsi="Wingdings 3" w:hint="default"/>
      </w:rPr>
    </w:lvl>
    <w:lvl w:ilvl="7" w:tplc="222E7FB6" w:tentative="1">
      <w:start w:val="1"/>
      <w:numFmt w:val="bullet"/>
      <w:lvlText w:val=""/>
      <w:lvlJc w:val="left"/>
      <w:pPr>
        <w:tabs>
          <w:tab w:val="num" w:pos="5760"/>
        </w:tabs>
        <w:ind w:left="5760" w:hanging="360"/>
      </w:pPr>
      <w:rPr>
        <w:rFonts w:ascii="Wingdings 3" w:hAnsi="Wingdings 3" w:hint="default"/>
      </w:rPr>
    </w:lvl>
    <w:lvl w:ilvl="8" w:tplc="D264EB86"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11CE2D12"/>
    <w:multiLevelType w:val="hybridMultilevel"/>
    <w:tmpl w:val="50BCA3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4F9403A"/>
    <w:multiLevelType w:val="hybridMultilevel"/>
    <w:tmpl w:val="751AC3F8"/>
    <w:lvl w:ilvl="0" w:tplc="A42EEB52">
      <w:start w:val="1"/>
      <w:numFmt w:val="bullet"/>
      <w:lvlText w:val=""/>
      <w:lvlJc w:val="left"/>
      <w:pPr>
        <w:tabs>
          <w:tab w:val="num" w:pos="720"/>
        </w:tabs>
        <w:ind w:left="720" w:hanging="360"/>
      </w:pPr>
      <w:rPr>
        <w:rFonts w:ascii="Wingdings 3" w:hAnsi="Wingdings 3" w:hint="default"/>
      </w:rPr>
    </w:lvl>
    <w:lvl w:ilvl="1" w:tplc="3E2C71AC" w:tentative="1">
      <w:start w:val="1"/>
      <w:numFmt w:val="bullet"/>
      <w:lvlText w:val=""/>
      <w:lvlJc w:val="left"/>
      <w:pPr>
        <w:tabs>
          <w:tab w:val="num" w:pos="1440"/>
        </w:tabs>
        <w:ind w:left="1440" w:hanging="360"/>
      </w:pPr>
      <w:rPr>
        <w:rFonts w:ascii="Wingdings 3" w:hAnsi="Wingdings 3" w:hint="default"/>
      </w:rPr>
    </w:lvl>
    <w:lvl w:ilvl="2" w:tplc="5CB293BA" w:tentative="1">
      <w:start w:val="1"/>
      <w:numFmt w:val="bullet"/>
      <w:lvlText w:val=""/>
      <w:lvlJc w:val="left"/>
      <w:pPr>
        <w:tabs>
          <w:tab w:val="num" w:pos="2160"/>
        </w:tabs>
        <w:ind w:left="2160" w:hanging="360"/>
      </w:pPr>
      <w:rPr>
        <w:rFonts w:ascii="Wingdings 3" w:hAnsi="Wingdings 3" w:hint="default"/>
      </w:rPr>
    </w:lvl>
    <w:lvl w:ilvl="3" w:tplc="CD167CFC" w:tentative="1">
      <w:start w:val="1"/>
      <w:numFmt w:val="bullet"/>
      <w:lvlText w:val=""/>
      <w:lvlJc w:val="left"/>
      <w:pPr>
        <w:tabs>
          <w:tab w:val="num" w:pos="2880"/>
        </w:tabs>
        <w:ind w:left="2880" w:hanging="360"/>
      </w:pPr>
      <w:rPr>
        <w:rFonts w:ascii="Wingdings 3" w:hAnsi="Wingdings 3" w:hint="default"/>
      </w:rPr>
    </w:lvl>
    <w:lvl w:ilvl="4" w:tplc="4A6447B2" w:tentative="1">
      <w:start w:val="1"/>
      <w:numFmt w:val="bullet"/>
      <w:lvlText w:val=""/>
      <w:lvlJc w:val="left"/>
      <w:pPr>
        <w:tabs>
          <w:tab w:val="num" w:pos="3600"/>
        </w:tabs>
        <w:ind w:left="3600" w:hanging="360"/>
      </w:pPr>
      <w:rPr>
        <w:rFonts w:ascii="Wingdings 3" w:hAnsi="Wingdings 3" w:hint="default"/>
      </w:rPr>
    </w:lvl>
    <w:lvl w:ilvl="5" w:tplc="FE7209B2" w:tentative="1">
      <w:start w:val="1"/>
      <w:numFmt w:val="bullet"/>
      <w:lvlText w:val=""/>
      <w:lvlJc w:val="left"/>
      <w:pPr>
        <w:tabs>
          <w:tab w:val="num" w:pos="4320"/>
        </w:tabs>
        <w:ind w:left="4320" w:hanging="360"/>
      </w:pPr>
      <w:rPr>
        <w:rFonts w:ascii="Wingdings 3" w:hAnsi="Wingdings 3" w:hint="default"/>
      </w:rPr>
    </w:lvl>
    <w:lvl w:ilvl="6" w:tplc="6F2AFC52" w:tentative="1">
      <w:start w:val="1"/>
      <w:numFmt w:val="bullet"/>
      <w:lvlText w:val=""/>
      <w:lvlJc w:val="left"/>
      <w:pPr>
        <w:tabs>
          <w:tab w:val="num" w:pos="5040"/>
        </w:tabs>
        <w:ind w:left="5040" w:hanging="360"/>
      </w:pPr>
      <w:rPr>
        <w:rFonts w:ascii="Wingdings 3" w:hAnsi="Wingdings 3" w:hint="default"/>
      </w:rPr>
    </w:lvl>
    <w:lvl w:ilvl="7" w:tplc="993E8FC0" w:tentative="1">
      <w:start w:val="1"/>
      <w:numFmt w:val="bullet"/>
      <w:lvlText w:val=""/>
      <w:lvlJc w:val="left"/>
      <w:pPr>
        <w:tabs>
          <w:tab w:val="num" w:pos="5760"/>
        </w:tabs>
        <w:ind w:left="5760" w:hanging="360"/>
      </w:pPr>
      <w:rPr>
        <w:rFonts w:ascii="Wingdings 3" w:hAnsi="Wingdings 3" w:hint="default"/>
      </w:rPr>
    </w:lvl>
    <w:lvl w:ilvl="8" w:tplc="4992EDB4"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174A2868"/>
    <w:multiLevelType w:val="hybridMultilevel"/>
    <w:tmpl w:val="90BA94C6"/>
    <w:lvl w:ilvl="0" w:tplc="DF3E0420">
      <w:start w:val="1"/>
      <w:numFmt w:val="bullet"/>
      <w:lvlText w:val=""/>
      <w:lvlJc w:val="left"/>
      <w:pPr>
        <w:tabs>
          <w:tab w:val="num" w:pos="720"/>
        </w:tabs>
        <w:ind w:left="720" w:hanging="360"/>
      </w:pPr>
      <w:rPr>
        <w:rFonts w:ascii="Wingdings" w:hAnsi="Wingdings" w:hint="default"/>
      </w:rPr>
    </w:lvl>
    <w:lvl w:ilvl="1" w:tplc="AFE8EDF0" w:tentative="1">
      <w:start w:val="1"/>
      <w:numFmt w:val="bullet"/>
      <w:lvlText w:val=""/>
      <w:lvlJc w:val="left"/>
      <w:pPr>
        <w:tabs>
          <w:tab w:val="num" w:pos="1440"/>
        </w:tabs>
        <w:ind w:left="1440" w:hanging="360"/>
      </w:pPr>
      <w:rPr>
        <w:rFonts w:ascii="Wingdings" w:hAnsi="Wingdings" w:hint="default"/>
      </w:rPr>
    </w:lvl>
    <w:lvl w:ilvl="2" w:tplc="8F72935A" w:tentative="1">
      <w:start w:val="1"/>
      <w:numFmt w:val="bullet"/>
      <w:lvlText w:val=""/>
      <w:lvlJc w:val="left"/>
      <w:pPr>
        <w:tabs>
          <w:tab w:val="num" w:pos="2160"/>
        </w:tabs>
        <w:ind w:left="2160" w:hanging="360"/>
      </w:pPr>
      <w:rPr>
        <w:rFonts w:ascii="Wingdings" w:hAnsi="Wingdings" w:hint="default"/>
      </w:rPr>
    </w:lvl>
    <w:lvl w:ilvl="3" w:tplc="5BB6DB86" w:tentative="1">
      <w:start w:val="1"/>
      <w:numFmt w:val="bullet"/>
      <w:lvlText w:val=""/>
      <w:lvlJc w:val="left"/>
      <w:pPr>
        <w:tabs>
          <w:tab w:val="num" w:pos="2880"/>
        </w:tabs>
        <w:ind w:left="2880" w:hanging="360"/>
      </w:pPr>
      <w:rPr>
        <w:rFonts w:ascii="Wingdings" w:hAnsi="Wingdings" w:hint="default"/>
      </w:rPr>
    </w:lvl>
    <w:lvl w:ilvl="4" w:tplc="5CE052C6" w:tentative="1">
      <w:start w:val="1"/>
      <w:numFmt w:val="bullet"/>
      <w:lvlText w:val=""/>
      <w:lvlJc w:val="left"/>
      <w:pPr>
        <w:tabs>
          <w:tab w:val="num" w:pos="3600"/>
        </w:tabs>
        <w:ind w:left="3600" w:hanging="360"/>
      </w:pPr>
      <w:rPr>
        <w:rFonts w:ascii="Wingdings" w:hAnsi="Wingdings" w:hint="default"/>
      </w:rPr>
    </w:lvl>
    <w:lvl w:ilvl="5" w:tplc="D8B408F8" w:tentative="1">
      <w:start w:val="1"/>
      <w:numFmt w:val="bullet"/>
      <w:lvlText w:val=""/>
      <w:lvlJc w:val="left"/>
      <w:pPr>
        <w:tabs>
          <w:tab w:val="num" w:pos="4320"/>
        </w:tabs>
        <w:ind w:left="4320" w:hanging="360"/>
      </w:pPr>
      <w:rPr>
        <w:rFonts w:ascii="Wingdings" w:hAnsi="Wingdings" w:hint="default"/>
      </w:rPr>
    </w:lvl>
    <w:lvl w:ilvl="6" w:tplc="85DCB734" w:tentative="1">
      <w:start w:val="1"/>
      <w:numFmt w:val="bullet"/>
      <w:lvlText w:val=""/>
      <w:lvlJc w:val="left"/>
      <w:pPr>
        <w:tabs>
          <w:tab w:val="num" w:pos="5040"/>
        </w:tabs>
        <w:ind w:left="5040" w:hanging="360"/>
      </w:pPr>
      <w:rPr>
        <w:rFonts w:ascii="Wingdings" w:hAnsi="Wingdings" w:hint="default"/>
      </w:rPr>
    </w:lvl>
    <w:lvl w:ilvl="7" w:tplc="E118051E" w:tentative="1">
      <w:start w:val="1"/>
      <w:numFmt w:val="bullet"/>
      <w:lvlText w:val=""/>
      <w:lvlJc w:val="left"/>
      <w:pPr>
        <w:tabs>
          <w:tab w:val="num" w:pos="5760"/>
        </w:tabs>
        <w:ind w:left="5760" w:hanging="360"/>
      </w:pPr>
      <w:rPr>
        <w:rFonts w:ascii="Wingdings" w:hAnsi="Wingdings" w:hint="default"/>
      </w:rPr>
    </w:lvl>
    <w:lvl w:ilvl="8" w:tplc="C1BE1FD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080D1D"/>
    <w:multiLevelType w:val="hybridMultilevel"/>
    <w:tmpl w:val="7C9E37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13B1EF8"/>
    <w:multiLevelType w:val="hybridMultilevel"/>
    <w:tmpl w:val="2C1EE8D2"/>
    <w:lvl w:ilvl="0" w:tplc="53FA0020">
      <w:start w:val="1"/>
      <w:numFmt w:val="upperRoman"/>
      <w:lvlText w:val="%1."/>
      <w:lvlJc w:val="left"/>
      <w:pPr>
        <w:ind w:left="1080" w:hanging="72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62E625A"/>
    <w:multiLevelType w:val="hybridMultilevel"/>
    <w:tmpl w:val="DE8C20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A41612B"/>
    <w:multiLevelType w:val="hybridMultilevel"/>
    <w:tmpl w:val="D6F4E142"/>
    <w:lvl w:ilvl="0" w:tplc="552258F2">
      <w:start w:val="1"/>
      <w:numFmt w:val="lowerLetter"/>
      <w:lvlText w:val="%1)"/>
      <w:lvlJc w:val="left"/>
      <w:pPr>
        <w:tabs>
          <w:tab w:val="num" w:pos="720"/>
        </w:tabs>
        <w:ind w:left="720" w:hanging="360"/>
      </w:pPr>
    </w:lvl>
    <w:lvl w:ilvl="1" w:tplc="D18A53DE">
      <w:start w:val="1"/>
      <w:numFmt w:val="lowerLetter"/>
      <w:lvlText w:val="%2)"/>
      <w:lvlJc w:val="left"/>
      <w:pPr>
        <w:tabs>
          <w:tab w:val="num" w:pos="1440"/>
        </w:tabs>
        <w:ind w:left="1440" w:hanging="360"/>
      </w:pPr>
    </w:lvl>
    <w:lvl w:ilvl="2" w:tplc="CC486BEA" w:tentative="1">
      <w:start w:val="1"/>
      <w:numFmt w:val="lowerLetter"/>
      <w:lvlText w:val="%3)"/>
      <w:lvlJc w:val="left"/>
      <w:pPr>
        <w:tabs>
          <w:tab w:val="num" w:pos="2160"/>
        </w:tabs>
        <w:ind w:left="2160" w:hanging="360"/>
      </w:pPr>
    </w:lvl>
    <w:lvl w:ilvl="3" w:tplc="696AA536" w:tentative="1">
      <w:start w:val="1"/>
      <w:numFmt w:val="lowerLetter"/>
      <w:lvlText w:val="%4)"/>
      <w:lvlJc w:val="left"/>
      <w:pPr>
        <w:tabs>
          <w:tab w:val="num" w:pos="2880"/>
        </w:tabs>
        <w:ind w:left="2880" w:hanging="360"/>
      </w:pPr>
    </w:lvl>
    <w:lvl w:ilvl="4" w:tplc="882EBF22" w:tentative="1">
      <w:start w:val="1"/>
      <w:numFmt w:val="lowerLetter"/>
      <w:lvlText w:val="%5)"/>
      <w:lvlJc w:val="left"/>
      <w:pPr>
        <w:tabs>
          <w:tab w:val="num" w:pos="3600"/>
        </w:tabs>
        <w:ind w:left="3600" w:hanging="360"/>
      </w:pPr>
    </w:lvl>
    <w:lvl w:ilvl="5" w:tplc="2BF6D4C4" w:tentative="1">
      <w:start w:val="1"/>
      <w:numFmt w:val="lowerLetter"/>
      <w:lvlText w:val="%6)"/>
      <w:lvlJc w:val="left"/>
      <w:pPr>
        <w:tabs>
          <w:tab w:val="num" w:pos="4320"/>
        </w:tabs>
        <w:ind w:left="4320" w:hanging="360"/>
      </w:pPr>
    </w:lvl>
    <w:lvl w:ilvl="6" w:tplc="F0464642" w:tentative="1">
      <w:start w:val="1"/>
      <w:numFmt w:val="lowerLetter"/>
      <w:lvlText w:val="%7)"/>
      <w:lvlJc w:val="left"/>
      <w:pPr>
        <w:tabs>
          <w:tab w:val="num" w:pos="5040"/>
        </w:tabs>
        <w:ind w:left="5040" w:hanging="360"/>
      </w:pPr>
    </w:lvl>
    <w:lvl w:ilvl="7" w:tplc="D3CCBC74" w:tentative="1">
      <w:start w:val="1"/>
      <w:numFmt w:val="lowerLetter"/>
      <w:lvlText w:val="%8)"/>
      <w:lvlJc w:val="left"/>
      <w:pPr>
        <w:tabs>
          <w:tab w:val="num" w:pos="5760"/>
        </w:tabs>
        <w:ind w:left="5760" w:hanging="360"/>
      </w:pPr>
    </w:lvl>
    <w:lvl w:ilvl="8" w:tplc="59823AD0" w:tentative="1">
      <w:start w:val="1"/>
      <w:numFmt w:val="lowerLetter"/>
      <w:lvlText w:val="%9)"/>
      <w:lvlJc w:val="left"/>
      <w:pPr>
        <w:tabs>
          <w:tab w:val="num" w:pos="6480"/>
        </w:tabs>
        <w:ind w:left="6480" w:hanging="360"/>
      </w:pPr>
    </w:lvl>
  </w:abstractNum>
  <w:abstractNum w:abstractNumId="14" w15:restartNumberingAfterBreak="0">
    <w:nsid w:val="4B7F0C26"/>
    <w:multiLevelType w:val="hybridMultilevel"/>
    <w:tmpl w:val="4ABEB0AA"/>
    <w:lvl w:ilvl="0" w:tplc="D7243B3E">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C1326F1"/>
    <w:multiLevelType w:val="hybridMultilevel"/>
    <w:tmpl w:val="B8DAF6BE"/>
    <w:lvl w:ilvl="0" w:tplc="10BEB0EA">
      <w:numFmt w:val="bullet"/>
      <w:lvlText w:val="-"/>
      <w:lvlJc w:val="left"/>
      <w:pPr>
        <w:ind w:left="1080" w:hanging="360"/>
      </w:pPr>
      <w:rPr>
        <w:rFonts w:ascii="Times New Roman" w:eastAsiaTheme="minorHAns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6" w15:restartNumberingAfterBreak="0">
    <w:nsid w:val="55E85A20"/>
    <w:multiLevelType w:val="hybridMultilevel"/>
    <w:tmpl w:val="95FA3D2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59C350B7"/>
    <w:multiLevelType w:val="hybridMultilevel"/>
    <w:tmpl w:val="9FFE6386"/>
    <w:lvl w:ilvl="0" w:tplc="9410A32E">
      <w:start w:val="1"/>
      <w:numFmt w:val="decimal"/>
      <w:lvlText w:val="%1."/>
      <w:lvlJc w:val="left"/>
      <w:pPr>
        <w:tabs>
          <w:tab w:val="num" w:pos="720"/>
        </w:tabs>
        <w:ind w:left="720" w:hanging="360"/>
      </w:pPr>
    </w:lvl>
    <w:lvl w:ilvl="1" w:tplc="BE822854" w:tentative="1">
      <w:start w:val="1"/>
      <w:numFmt w:val="decimal"/>
      <w:lvlText w:val="%2."/>
      <w:lvlJc w:val="left"/>
      <w:pPr>
        <w:tabs>
          <w:tab w:val="num" w:pos="1440"/>
        </w:tabs>
        <w:ind w:left="1440" w:hanging="360"/>
      </w:pPr>
    </w:lvl>
    <w:lvl w:ilvl="2" w:tplc="7EA8625A" w:tentative="1">
      <w:start w:val="1"/>
      <w:numFmt w:val="decimal"/>
      <w:lvlText w:val="%3."/>
      <w:lvlJc w:val="left"/>
      <w:pPr>
        <w:tabs>
          <w:tab w:val="num" w:pos="2160"/>
        </w:tabs>
        <w:ind w:left="2160" w:hanging="360"/>
      </w:pPr>
    </w:lvl>
    <w:lvl w:ilvl="3" w:tplc="85F0B8CC" w:tentative="1">
      <w:start w:val="1"/>
      <w:numFmt w:val="decimal"/>
      <w:lvlText w:val="%4."/>
      <w:lvlJc w:val="left"/>
      <w:pPr>
        <w:tabs>
          <w:tab w:val="num" w:pos="2880"/>
        </w:tabs>
        <w:ind w:left="2880" w:hanging="360"/>
      </w:pPr>
    </w:lvl>
    <w:lvl w:ilvl="4" w:tplc="F5E4B4E4" w:tentative="1">
      <w:start w:val="1"/>
      <w:numFmt w:val="decimal"/>
      <w:lvlText w:val="%5."/>
      <w:lvlJc w:val="left"/>
      <w:pPr>
        <w:tabs>
          <w:tab w:val="num" w:pos="3600"/>
        </w:tabs>
        <w:ind w:left="3600" w:hanging="360"/>
      </w:pPr>
    </w:lvl>
    <w:lvl w:ilvl="5" w:tplc="254882A6" w:tentative="1">
      <w:start w:val="1"/>
      <w:numFmt w:val="decimal"/>
      <w:lvlText w:val="%6."/>
      <w:lvlJc w:val="left"/>
      <w:pPr>
        <w:tabs>
          <w:tab w:val="num" w:pos="4320"/>
        </w:tabs>
        <w:ind w:left="4320" w:hanging="360"/>
      </w:pPr>
    </w:lvl>
    <w:lvl w:ilvl="6" w:tplc="786678C8" w:tentative="1">
      <w:start w:val="1"/>
      <w:numFmt w:val="decimal"/>
      <w:lvlText w:val="%7."/>
      <w:lvlJc w:val="left"/>
      <w:pPr>
        <w:tabs>
          <w:tab w:val="num" w:pos="5040"/>
        </w:tabs>
        <w:ind w:left="5040" w:hanging="360"/>
      </w:pPr>
    </w:lvl>
    <w:lvl w:ilvl="7" w:tplc="03E00AA0" w:tentative="1">
      <w:start w:val="1"/>
      <w:numFmt w:val="decimal"/>
      <w:lvlText w:val="%8."/>
      <w:lvlJc w:val="left"/>
      <w:pPr>
        <w:tabs>
          <w:tab w:val="num" w:pos="5760"/>
        </w:tabs>
        <w:ind w:left="5760" w:hanging="360"/>
      </w:pPr>
    </w:lvl>
    <w:lvl w:ilvl="8" w:tplc="04BAD68E" w:tentative="1">
      <w:start w:val="1"/>
      <w:numFmt w:val="decimal"/>
      <w:lvlText w:val="%9."/>
      <w:lvlJc w:val="left"/>
      <w:pPr>
        <w:tabs>
          <w:tab w:val="num" w:pos="6480"/>
        </w:tabs>
        <w:ind w:left="6480" w:hanging="360"/>
      </w:pPr>
    </w:lvl>
  </w:abstractNum>
  <w:abstractNum w:abstractNumId="18" w15:restartNumberingAfterBreak="0">
    <w:nsid w:val="5DCA4A8A"/>
    <w:multiLevelType w:val="hybridMultilevel"/>
    <w:tmpl w:val="E864DAE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15966FE"/>
    <w:multiLevelType w:val="hybridMultilevel"/>
    <w:tmpl w:val="91E8DEA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821777C"/>
    <w:multiLevelType w:val="hybridMultilevel"/>
    <w:tmpl w:val="66F4FC32"/>
    <w:lvl w:ilvl="0" w:tplc="9AE4B136">
      <w:start w:val="1"/>
      <w:numFmt w:val="decimal"/>
      <w:lvlText w:val="%1."/>
      <w:lvlJc w:val="left"/>
      <w:pPr>
        <w:ind w:left="720" w:hanging="360"/>
      </w:pPr>
      <w:rPr>
        <w:rFonts w:asciiTheme="minorHAnsi" w:eastAsiaTheme="minorHAnsi" w:hAnsiTheme="minorHAnsi" w:cstheme="minorBid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EE8093A"/>
    <w:multiLevelType w:val="hybridMultilevel"/>
    <w:tmpl w:val="4F20150E"/>
    <w:lvl w:ilvl="0" w:tplc="1E6ECBDE">
      <w:start w:val="1"/>
      <w:numFmt w:val="bullet"/>
      <w:lvlText w:val=""/>
      <w:lvlJc w:val="left"/>
      <w:pPr>
        <w:tabs>
          <w:tab w:val="num" w:pos="720"/>
        </w:tabs>
        <w:ind w:left="720" w:hanging="360"/>
      </w:pPr>
      <w:rPr>
        <w:rFonts w:ascii="Wingdings 3" w:hAnsi="Wingdings 3" w:hint="default"/>
      </w:rPr>
    </w:lvl>
    <w:lvl w:ilvl="1" w:tplc="88DAA03E" w:tentative="1">
      <w:start w:val="1"/>
      <w:numFmt w:val="bullet"/>
      <w:lvlText w:val=""/>
      <w:lvlJc w:val="left"/>
      <w:pPr>
        <w:tabs>
          <w:tab w:val="num" w:pos="1440"/>
        </w:tabs>
        <w:ind w:left="1440" w:hanging="360"/>
      </w:pPr>
      <w:rPr>
        <w:rFonts w:ascii="Wingdings 3" w:hAnsi="Wingdings 3" w:hint="default"/>
      </w:rPr>
    </w:lvl>
    <w:lvl w:ilvl="2" w:tplc="1032B44C" w:tentative="1">
      <w:start w:val="1"/>
      <w:numFmt w:val="bullet"/>
      <w:lvlText w:val=""/>
      <w:lvlJc w:val="left"/>
      <w:pPr>
        <w:tabs>
          <w:tab w:val="num" w:pos="2160"/>
        </w:tabs>
        <w:ind w:left="2160" w:hanging="360"/>
      </w:pPr>
      <w:rPr>
        <w:rFonts w:ascii="Wingdings 3" w:hAnsi="Wingdings 3" w:hint="default"/>
      </w:rPr>
    </w:lvl>
    <w:lvl w:ilvl="3" w:tplc="3E663438" w:tentative="1">
      <w:start w:val="1"/>
      <w:numFmt w:val="bullet"/>
      <w:lvlText w:val=""/>
      <w:lvlJc w:val="left"/>
      <w:pPr>
        <w:tabs>
          <w:tab w:val="num" w:pos="2880"/>
        </w:tabs>
        <w:ind w:left="2880" w:hanging="360"/>
      </w:pPr>
      <w:rPr>
        <w:rFonts w:ascii="Wingdings 3" w:hAnsi="Wingdings 3" w:hint="default"/>
      </w:rPr>
    </w:lvl>
    <w:lvl w:ilvl="4" w:tplc="96722D68" w:tentative="1">
      <w:start w:val="1"/>
      <w:numFmt w:val="bullet"/>
      <w:lvlText w:val=""/>
      <w:lvlJc w:val="left"/>
      <w:pPr>
        <w:tabs>
          <w:tab w:val="num" w:pos="3600"/>
        </w:tabs>
        <w:ind w:left="3600" w:hanging="360"/>
      </w:pPr>
      <w:rPr>
        <w:rFonts w:ascii="Wingdings 3" w:hAnsi="Wingdings 3" w:hint="default"/>
      </w:rPr>
    </w:lvl>
    <w:lvl w:ilvl="5" w:tplc="66B6D1A0" w:tentative="1">
      <w:start w:val="1"/>
      <w:numFmt w:val="bullet"/>
      <w:lvlText w:val=""/>
      <w:lvlJc w:val="left"/>
      <w:pPr>
        <w:tabs>
          <w:tab w:val="num" w:pos="4320"/>
        </w:tabs>
        <w:ind w:left="4320" w:hanging="360"/>
      </w:pPr>
      <w:rPr>
        <w:rFonts w:ascii="Wingdings 3" w:hAnsi="Wingdings 3" w:hint="default"/>
      </w:rPr>
    </w:lvl>
    <w:lvl w:ilvl="6" w:tplc="7EA62536" w:tentative="1">
      <w:start w:val="1"/>
      <w:numFmt w:val="bullet"/>
      <w:lvlText w:val=""/>
      <w:lvlJc w:val="left"/>
      <w:pPr>
        <w:tabs>
          <w:tab w:val="num" w:pos="5040"/>
        </w:tabs>
        <w:ind w:left="5040" w:hanging="360"/>
      </w:pPr>
      <w:rPr>
        <w:rFonts w:ascii="Wingdings 3" w:hAnsi="Wingdings 3" w:hint="default"/>
      </w:rPr>
    </w:lvl>
    <w:lvl w:ilvl="7" w:tplc="104EBE46" w:tentative="1">
      <w:start w:val="1"/>
      <w:numFmt w:val="bullet"/>
      <w:lvlText w:val=""/>
      <w:lvlJc w:val="left"/>
      <w:pPr>
        <w:tabs>
          <w:tab w:val="num" w:pos="5760"/>
        </w:tabs>
        <w:ind w:left="5760" w:hanging="360"/>
      </w:pPr>
      <w:rPr>
        <w:rFonts w:ascii="Wingdings 3" w:hAnsi="Wingdings 3" w:hint="default"/>
      </w:rPr>
    </w:lvl>
    <w:lvl w:ilvl="8" w:tplc="FC12ECE6" w:tentative="1">
      <w:start w:val="1"/>
      <w:numFmt w:val="bullet"/>
      <w:lvlText w:val=""/>
      <w:lvlJc w:val="left"/>
      <w:pPr>
        <w:tabs>
          <w:tab w:val="num" w:pos="6480"/>
        </w:tabs>
        <w:ind w:left="6480" w:hanging="360"/>
      </w:pPr>
      <w:rPr>
        <w:rFonts w:ascii="Wingdings 3" w:hAnsi="Wingdings 3" w:hint="default"/>
      </w:rPr>
    </w:lvl>
  </w:abstractNum>
  <w:abstractNum w:abstractNumId="22" w15:restartNumberingAfterBreak="0">
    <w:nsid w:val="723F2AA8"/>
    <w:multiLevelType w:val="hybridMultilevel"/>
    <w:tmpl w:val="7608A10E"/>
    <w:lvl w:ilvl="0" w:tplc="1C44C1F0">
      <w:start w:val="1"/>
      <w:numFmt w:val="bullet"/>
      <w:lvlText w:val=""/>
      <w:lvlJc w:val="left"/>
      <w:pPr>
        <w:tabs>
          <w:tab w:val="num" w:pos="720"/>
        </w:tabs>
        <w:ind w:left="720" w:hanging="360"/>
      </w:pPr>
      <w:rPr>
        <w:rFonts w:ascii="Wingdings 3" w:hAnsi="Wingdings 3" w:hint="default"/>
      </w:rPr>
    </w:lvl>
    <w:lvl w:ilvl="1" w:tplc="8B8A9084" w:tentative="1">
      <w:start w:val="1"/>
      <w:numFmt w:val="bullet"/>
      <w:lvlText w:val=""/>
      <w:lvlJc w:val="left"/>
      <w:pPr>
        <w:tabs>
          <w:tab w:val="num" w:pos="1440"/>
        </w:tabs>
        <w:ind w:left="1440" w:hanging="360"/>
      </w:pPr>
      <w:rPr>
        <w:rFonts w:ascii="Wingdings 3" w:hAnsi="Wingdings 3" w:hint="default"/>
      </w:rPr>
    </w:lvl>
    <w:lvl w:ilvl="2" w:tplc="7AA6AAD2" w:tentative="1">
      <w:start w:val="1"/>
      <w:numFmt w:val="bullet"/>
      <w:lvlText w:val=""/>
      <w:lvlJc w:val="left"/>
      <w:pPr>
        <w:tabs>
          <w:tab w:val="num" w:pos="2160"/>
        </w:tabs>
        <w:ind w:left="2160" w:hanging="360"/>
      </w:pPr>
      <w:rPr>
        <w:rFonts w:ascii="Wingdings 3" w:hAnsi="Wingdings 3" w:hint="default"/>
      </w:rPr>
    </w:lvl>
    <w:lvl w:ilvl="3" w:tplc="DAD49912" w:tentative="1">
      <w:start w:val="1"/>
      <w:numFmt w:val="bullet"/>
      <w:lvlText w:val=""/>
      <w:lvlJc w:val="left"/>
      <w:pPr>
        <w:tabs>
          <w:tab w:val="num" w:pos="2880"/>
        </w:tabs>
        <w:ind w:left="2880" w:hanging="360"/>
      </w:pPr>
      <w:rPr>
        <w:rFonts w:ascii="Wingdings 3" w:hAnsi="Wingdings 3" w:hint="default"/>
      </w:rPr>
    </w:lvl>
    <w:lvl w:ilvl="4" w:tplc="DB8C256E" w:tentative="1">
      <w:start w:val="1"/>
      <w:numFmt w:val="bullet"/>
      <w:lvlText w:val=""/>
      <w:lvlJc w:val="left"/>
      <w:pPr>
        <w:tabs>
          <w:tab w:val="num" w:pos="3600"/>
        </w:tabs>
        <w:ind w:left="3600" w:hanging="360"/>
      </w:pPr>
      <w:rPr>
        <w:rFonts w:ascii="Wingdings 3" w:hAnsi="Wingdings 3" w:hint="default"/>
      </w:rPr>
    </w:lvl>
    <w:lvl w:ilvl="5" w:tplc="3F2E4138" w:tentative="1">
      <w:start w:val="1"/>
      <w:numFmt w:val="bullet"/>
      <w:lvlText w:val=""/>
      <w:lvlJc w:val="left"/>
      <w:pPr>
        <w:tabs>
          <w:tab w:val="num" w:pos="4320"/>
        </w:tabs>
        <w:ind w:left="4320" w:hanging="360"/>
      </w:pPr>
      <w:rPr>
        <w:rFonts w:ascii="Wingdings 3" w:hAnsi="Wingdings 3" w:hint="default"/>
      </w:rPr>
    </w:lvl>
    <w:lvl w:ilvl="6" w:tplc="9684D8FE" w:tentative="1">
      <w:start w:val="1"/>
      <w:numFmt w:val="bullet"/>
      <w:lvlText w:val=""/>
      <w:lvlJc w:val="left"/>
      <w:pPr>
        <w:tabs>
          <w:tab w:val="num" w:pos="5040"/>
        </w:tabs>
        <w:ind w:left="5040" w:hanging="360"/>
      </w:pPr>
      <w:rPr>
        <w:rFonts w:ascii="Wingdings 3" w:hAnsi="Wingdings 3" w:hint="default"/>
      </w:rPr>
    </w:lvl>
    <w:lvl w:ilvl="7" w:tplc="3BD00858" w:tentative="1">
      <w:start w:val="1"/>
      <w:numFmt w:val="bullet"/>
      <w:lvlText w:val=""/>
      <w:lvlJc w:val="left"/>
      <w:pPr>
        <w:tabs>
          <w:tab w:val="num" w:pos="5760"/>
        </w:tabs>
        <w:ind w:left="5760" w:hanging="360"/>
      </w:pPr>
      <w:rPr>
        <w:rFonts w:ascii="Wingdings 3" w:hAnsi="Wingdings 3" w:hint="default"/>
      </w:rPr>
    </w:lvl>
    <w:lvl w:ilvl="8" w:tplc="6388D842" w:tentative="1">
      <w:start w:val="1"/>
      <w:numFmt w:val="bullet"/>
      <w:lvlText w:val=""/>
      <w:lvlJc w:val="left"/>
      <w:pPr>
        <w:tabs>
          <w:tab w:val="num" w:pos="6480"/>
        </w:tabs>
        <w:ind w:left="6480" w:hanging="360"/>
      </w:pPr>
      <w:rPr>
        <w:rFonts w:ascii="Wingdings 3" w:hAnsi="Wingdings 3" w:hint="default"/>
      </w:rPr>
    </w:lvl>
  </w:abstractNum>
  <w:abstractNum w:abstractNumId="23" w15:restartNumberingAfterBreak="0">
    <w:nsid w:val="73F02047"/>
    <w:multiLevelType w:val="hybridMultilevel"/>
    <w:tmpl w:val="F2AC78E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690642510">
    <w:abstractNumId w:val="9"/>
  </w:num>
  <w:num w:numId="2" w16cid:durableId="134494828">
    <w:abstractNumId w:val="17"/>
  </w:num>
  <w:num w:numId="3" w16cid:durableId="2101023833">
    <w:abstractNumId w:val="3"/>
  </w:num>
  <w:num w:numId="4" w16cid:durableId="1143352420">
    <w:abstractNumId w:val="0"/>
  </w:num>
  <w:num w:numId="5" w16cid:durableId="1900629559">
    <w:abstractNumId w:val="21"/>
  </w:num>
  <w:num w:numId="6" w16cid:durableId="1738553010">
    <w:abstractNumId w:val="22"/>
  </w:num>
  <w:num w:numId="7" w16cid:durableId="866063581">
    <w:abstractNumId w:val="6"/>
  </w:num>
  <w:num w:numId="8" w16cid:durableId="994380486">
    <w:abstractNumId w:val="13"/>
  </w:num>
  <w:num w:numId="9" w16cid:durableId="1321033473">
    <w:abstractNumId w:val="4"/>
  </w:num>
  <w:num w:numId="10" w16cid:durableId="731928316">
    <w:abstractNumId w:val="1"/>
  </w:num>
  <w:num w:numId="11" w16cid:durableId="1305350674">
    <w:abstractNumId w:val="8"/>
  </w:num>
  <w:num w:numId="12" w16cid:durableId="748574439">
    <w:abstractNumId w:val="2"/>
  </w:num>
  <w:num w:numId="13" w16cid:durableId="644356159">
    <w:abstractNumId w:val="12"/>
  </w:num>
  <w:num w:numId="14" w16cid:durableId="911820264">
    <w:abstractNumId w:val="11"/>
  </w:num>
  <w:num w:numId="15" w16cid:durableId="946959403">
    <w:abstractNumId w:val="14"/>
  </w:num>
  <w:num w:numId="16" w16cid:durableId="1887527832">
    <w:abstractNumId w:val="15"/>
  </w:num>
  <w:num w:numId="17" w16cid:durableId="767965522">
    <w:abstractNumId w:val="10"/>
  </w:num>
  <w:num w:numId="18" w16cid:durableId="21339383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65129572">
    <w:abstractNumId w:val="20"/>
  </w:num>
  <w:num w:numId="20" w16cid:durableId="1006975763">
    <w:abstractNumId w:val="23"/>
  </w:num>
  <w:num w:numId="21" w16cid:durableId="1714498864">
    <w:abstractNumId w:val="19"/>
  </w:num>
  <w:num w:numId="22" w16cid:durableId="2119448082">
    <w:abstractNumId w:val="5"/>
  </w:num>
  <w:num w:numId="23" w16cid:durableId="1584990442">
    <w:abstractNumId w:val="7"/>
  </w:num>
  <w:num w:numId="24" w16cid:durableId="17500040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23FC1"/>
    <w:rsid w:val="00036602"/>
    <w:rsid w:val="00041ECC"/>
    <w:rsid w:val="0005150F"/>
    <w:rsid w:val="00077B91"/>
    <w:rsid w:val="000F2779"/>
    <w:rsid w:val="00130A0E"/>
    <w:rsid w:val="001370F9"/>
    <w:rsid w:val="001411D8"/>
    <w:rsid w:val="00144809"/>
    <w:rsid w:val="00146577"/>
    <w:rsid w:val="0014736F"/>
    <w:rsid w:val="00164958"/>
    <w:rsid w:val="00177D8B"/>
    <w:rsid w:val="00190C2A"/>
    <w:rsid w:val="001C6B71"/>
    <w:rsid w:val="00221D2C"/>
    <w:rsid w:val="002233DA"/>
    <w:rsid w:val="0028415D"/>
    <w:rsid w:val="002C02B0"/>
    <w:rsid w:val="002C76DC"/>
    <w:rsid w:val="002E20A4"/>
    <w:rsid w:val="00345B7F"/>
    <w:rsid w:val="003C13B7"/>
    <w:rsid w:val="003C2D83"/>
    <w:rsid w:val="003D72BF"/>
    <w:rsid w:val="003E0D36"/>
    <w:rsid w:val="003E1126"/>
    <w:rsid w:val="003E5788"/>
    <w:rsid w:val="003F6019"/>
    <w:rsid w:val="00434D41"/>
    <w:rsid w:val="00456109"/>
    <w:rsid w:val="00462789"/>
    <w:rsid w:val="00482C32"/>
    <w:rsid w:val="004A4F2C"/>
    <w:rsid w:val="004B10B3"/>
    <w:rsid w:val="004D3166"/>
    <w:rsid w:val="004F07C4"/>
    <w:rsid w:val="00520AD8"/>
    <w:rsid w:val="00540A64"/>
    <w:rsid w:val="0054263B"/>
    <w:rsid w:val="005431AF"/>
    <w:rsid w:val="00547344"/>
    <w:rsid w:val="00547424"/>
    <w:rsid w:val="00570D0C"/>
    <w:rsid w:val="00597649"/>
    <w:rsid w:val="005A4420"/>
    <w:rsid w:val="005A725F"/>
    <w:rsid w:val="005C1A17"/>
    <w:rsid w:val="005D4757"/>
    <w:rsid w:val="005E02C2"/>
    <w:rsid w:val="00602D67"/>
    <w:rsid w:val="006110CA"/>
    <w:rsid w:val="00675AFF"/>
    <w:rsid w:val="0069272B"/>
    <w:rsid w:val="006C295D"/>
    <w:rsid w:val="006C4E8B"/>
    <w:rsid w:val="006D2D2C"/>
    <w:rsid w:val="00706C3C"/>
    <w:rsid w:val="00776F91"/>
    <w:rsid w:val="007F22AA"/>
    <w:rsid w:val="007F52B2"/>
    <w:rsid w:val="007F5C1F"/>
    <w:rsid w:val="008018F2"/>
    <w:rsid w:val="0082247E"/>
    <w:rsid w:val="00824812"/>
    <w:rsid w:val="00824CD3"/>
    <w:rsid w:val="008A259F"/>
    <w:rsid w:val="008A69DC"/>
    <w:rsid w:val="008D5527"/>
    <w:rsid w:val="009006FB"/>
    <w:rsid w:val="00917AA0"/>
    <w:rsid w:val="00934015"/>
    <w:rsid w:val="00940719"/>
    <w:rsid w:val="00940CE8"/>
    <w:rsid w:val="009A50C7"/>
    <w:rsid w:val="009C7EE1"/>
    <w:rsid w:val="009D2435"/>
    <w:rsid w:val="009E06C1"/>
    <w:rsid w:val="00A07CAD"/>
    <w:rsid w:val="00A23FC1"/>
    <w:rsid w:val="00A33AB6"/>
    <w:rsid w:val="00A36C88"/>
    <w:rsid w:val="00A91894"/>
    <w:rsid w:val="00AB3B65"/>
    <w:rsid w:val="00AC083E"/>
    <w:rsid w:val="00AC5990"/>
    <w:rsid w:val="00AD4641"/>
    <w:rsid w:val="00B17A9B"/>
    <w:rsid w:val="00B921BA"/>
    <w:rsid w:val="00BD1343"/>
    <w:rsid w:val="00BF52B3"/>
    <w:rsid w:val="00C4180A"/>
    <w:rsid w:val="00C74CFD"/>
    <w:rsid w:val="00C852C0"/>
    <w:rsid w:val="00C86B88"/>
    <w:rsid w:val="00C92525"/>
    <w:rsid w:val="00C926EA"/>
    <w:rsid w:val="00CD7875"/>
    <w:rsid w:val="00D12E3C"/>
    <w:rsid w:val="00D37594"/>
    <w:rsid w:val="00DB22F2"/>
    <w:rsid w:val="00DC6F66"/>
    <w:rsid w:val="00DF70A7"/>
    <w:rsid w:val="00E526E8"/>
    <w:rsid w:val="00E84744"/>
    <w:rsid w:val="00EB3BFF"/>
    <w:rsid w:val="00EB5D37"/>
    <w:rsid w:val="00F0377C"/>
    <w:rsid w:val="00F05B85"/>
    <w:rsid w:val="00F12731"/>
    <w:rsid w:val="00F14454"/>
    <w:rsid w:val="00FB789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CBBCF"/>
  <w15:docId w15:val="{A28EB628-5C8C-44CC-9D0E-5058D8AC9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DB22F2"/>
    <w:rPr>
      <w:color w:val="0563C1" w:themeColor="hyperlink"/>
      <w:u w:val="single"/>
    </w:rPr>
  </w:style>
  <w:style w:type="character" w:styleId="Nevyrieenzmienka">
    <w:name w:val="Unresolved Mention"/>
    <w:basedOn w:val="Predvolenpsmoodseku"/>
    <w:uiPriority w:val="99"/>
    <w:semiHidden/>
    <w:unhideWhenUsed/>
    <w:rsid w:val="00DB22F2"/>
    <w:rPr>
      <w:color w:val="605E5C"/>
      <w:shd w:val="clear" w:color="auto" w:fill="E1DFDD"/>
    </w:rPr>
  </w:style>
  <w:style w:type="paragraph" w:styleId="Odsekzoznamu">
    <w:name w:val="List Paragraph"/>
    <w:basedOn w:val="Normlny"/>
    <w:uiPriority w:val="34"/>
    <w:qFormat/>
    <w:rsid w:val="0028415D"/>
    <w:pPr>
      <w:ind w:left="720"/>
      <w:contextualSpacing/>
    </w:pPr>
  </w:style>
  <w:style w:type="paragraph" w:customStyle="1" w:styleId="ql-align-justify">
    <w:name w:val="ql-align-justify"/>
    <w:basedOn w:val="Normlny"/>
    <w:rsid w:val="00C4180A"/>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Vrazn">
    <w:name w:val="Strong"/>
    <w:basedOn w:val="Predvolenpsmoodseku"/>
    <w:uiPriority w:val="22"/>
    <w:qFormat/>
    <w:rsid w:val="00C4180A"/>
    <w:rPr>
      <w:b/>
      <w:bCs/>
    </w:rPr>
  </w:style>
  <w:style w:type="paragraph" w:styleId="Normlnywebov">
    <w:name w:val="Normal (Web)"/>
    <w:basedOn w:val="Normlny"/>
    <w:uiPriority w:val="99"/>
    <w:semiHidden/>
    <w:unhideWhenUsed/>
    <w:rsid w:val="00A36C88"/>
    <w:pPr>
      <w:spacing w:before="100" w:beforeAutospacing="1" w:after="100" w:afterAutospacing="1" w:line="240" w:lineRule="auto"/>
    </w:pPr>
    <w:rPr>
      <w:rFonts w:ascii="Calibri" w:hAnsi="Calibri" w:cs="Calibri"/>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75186">
      <w:bodyDiv w:val="1"/>
      <w:marLeft w:val="0"/>
      <w:marRight w:val="0"/>
      <w:marTop w:val="0"/>
      <w:marBottom w:val="0"/>
      <w:divBdr>
        <w:top w:val="none" w:sz="0" w:space="0" w:color="auto"/>
        <w:left w:val="none" w:sz="0" w:space="0" w:color="auto"/>
        <w:bottom w:val="none" w:sz="0" w:space="0" w:color="auto"/>
        <w:right w:val="none" w:sz="0" w:space="0" w:color="auto"/>
      </w:divBdr>
    </w:div>
    <w:div w:id="94055105">
      <w:bodyDiv w:val="1"/>
      <w:marLeft w:val="0"/>
      <w:marRight w:val="0"/>
      <w:marTop w:val="0"/>
      <w:marBottom w:val="0"/>
      <w:divBdr>
        <w:top w:val="none" w:sz="0" w:space="0" w:color="auto"/>
        <w:left w:val="none" w:sz="0" w:space="0" w:color="auto"/>
        <w:bottom w:val="none" w:sz="0" w:space="0" w:color="auto"/>
        <w:right w:val="none" w:sz="0" w:space="0" w:color="auto"/>
      </w:divBdr>
      <w:divsChild>
        <w:div w:id="1234586906">
          <w:marLeft w:val="547"/>
          <w:marRight w:val="0"/>
          <w:marTop w:val="200"/>
          <w:marBottom w:val="0"/>
          <w:divBdr>
            <w:top w:val="none" w:sz="0" w:space="0" w:color="auto"/>
            <w:left w:val="none" w:sz="0" w:space="0" w:color="auto"/>
            <w:bottom w:val="none" w:sz="0" w:space="0" w:color="auto"/>
            <w:right w:val="none" w:sz="0" w:space="0" w:color="auto"/>
          </w:divBdr>
        </w:div>
        <w:div w:id="1654871803">
          <w:marLeft w:val="547"/>
          <w:marRight w:val="0"/>
          <w:marTop w:val="200"/>
          <w:marBottom w:val="0"/>
          <w:divBdr>
            <w:top w:val="none" w:sz="0" w:space="0" w:color="auto"/>
            <w:left w:val="none" w:sz="0" w:space="0" w:color="auto"/>
            <w:bottom w:val="none" w:sz="0" w:space="0" w:color="auto"/>
            <w:right w:val="none" w:sz="0" w:space="0" w:color="auto"/>
          </w:divBdr>
        </w:div>
        <w:div w:id="1862359627">
          <w:marLeft w:val="547"/>
          <w:marRight w:val="0"/>
          <w:marTop w:val="200"/>
          <w:marBottom w:val="0"/>
          <w:divBdr>
            <w:top w:val="none" w:sz="0" w:space="0" w:color="auto"/>
            <w:left w:val="none" w:sz="0" w:space="0" w:color="auto"/>
            <w:bottom w:val="none" w:sz="0" w:space="0" w:color="auto"/>
            <w:right w:val="none" w:sz="0" w:space="0" w:color="auto"/>
          </w:divBdr>
        </w:div>
        <w:div w:id="1945065706">
          <w:marLeft w:val="547"/>
          <w:marRight w:val="0"/>
          <w:marTop w:val="200"/>
          <w:marBottom w:val="0"/>
          <w:divBdr>
            <w:top w:val="none" w:sz="0" w:space="0" w:color="auto"/>
            <w:left w:val="none" w:sz="0" w:space="0" w:color="auto"/>
            <w:bottom w:val="none" w:sz="0" w:space="0" w:color="auto"/>
            <w:right w:val="none" w:sz="0" w:space="0" w:color="auto"/>
          </w:divBdr>
        </w:div>
      </w:divsChild>
    </w:div>
    <w:div w:id="510530257">
      <w:bodyDiv w:val="1"/>
      <w:marLeft w:val="0"/>
      <w:marRight w:val="0"/>
      <w:marTop w:val="0"/>
      <w:marBottom w:val="0"/>
      <w:divBdr>
        <w:top w:val="none" w:sz="0" w:space="0" w:color="auto"/>
        <w:left w:val="none" w:sz="0" w:space="0" w:color="auto"/>
        <w:bottom w:val="none" w:sz="0" w:space="0" w:color="auto"/>
        <w:right w:val="none" w:sz="0" w:space="0" w:color="auto"/>
      </w:divBdr>
      <w:divsChild>
        <w:div w:id="1978561174">
          <w:marLeft w:val="547"/>
          <w:marRight w:val="0"/>
          <w:marTop w:val="200"/>
          <w:marBottom w:val="0"/>
          <w:divBdr>
            <w:top w:val="none" w:sz="0" w:space="0" w:color="auto"/>
            <w:left w:val="none" w:sz="0" w:space="0" w:color="auto"/>
            <w:bottom w:val="none" w:sz="0" w:space="0" w:color="auto"/>
            <w:right w:val="none" w:sz="0" w:space="0" w:color="auto"/>
          </w:divBdr>
        </w:div>
      </w:divsChild>
    </w:div>
    <w:div w:id="725186365">
      <w:bodyDiv w:val="1"/>
      <w:marLeft w:val="0"/>
      <w:marRight w:val="0"/>
      <w:marTop w:val="0"/>
      <w:marBottom w:val="0"/>
      <w:divBdr>
        <w:top w:val="none" w:sz="0" w:space="0" w:color="auto"/>
        <w:left w:val="none" w:sz="0" w:space="0" w:color="auto"/>
        <w:bottom w:val="none" w:sz="0" w:space="0" w:color="auto"/>
        <w:right w:val="none" w:sz="0" w:space="0" w:color="auto"/>
      </w:divBdr>
    </w:div>
    <w:div w:id="827942672">
      <w:bodyDiv w:val="1"/>
      <w:marLeft w:val="0"/>
      <w:marRight w:val="0"/>
      <w:marTop w:val="0"/>
      <w:marBottom w:val="0"/>
      <w:divBdr>
        <w:top w:val="none" w:sz="0" w:space="0" w:color="auto"/>
        <w:left w:val="none" w:sz="0" w:space="0" w:color="auto"/>
        <w:bottom w:val="none" w:sz="0" w:space="0" w:color="auto"/>
        <w:right w:val="none" w:sz="0" w:space="0" w:color="auto"/>
      </w:divBdr>
    </w:div>
    <w:div w:id="930427348">
      <w:bodyDiv w:val="1"/>
      <w:marLeft w:val="0"/>
      <w:marRight w:val="0"/>
      <w:marTop w:val="0"/>
      <w:marBottom w:val="0"/>
      <w:divBdr>
        <w:top w:val="none" w:sz="0" w:space="0" w:color="auto"/>
        <w:left w:val="none" w:sz="0" w:space="0" w:color="auto"/>
        <w:bottom w:val="none" w:sz="0" w:space="0" w:color="auto"/>
        <w:right w:val="none" w:sz="0" w:space="0" w:color="auto"/>
      </w:divBdr>
      <w:divsChild>
        <w:div w:id="334186105">
          <w:marLeft w:val="547"/>
          <w:marRight w:val="0"/>
          <w:marTop w:val="200"/>
          <w:marBottom w:val="0"/>
          <w:divBdr>
            <w:top w:val="none" w:sz="0" w:space="0" w:color="auto"/>
            <w:left w:val="none" w:sz="0" w:space="0" w:color="auto"/>
            <w:bottom w:val="none" w:sz="0" w:space="0" w:color="auto"/>
            <w:right w:val="none" w:sz="0" w:space="0" w:color="auto"/>
          </w:divBdr>
        </w:div>
        <w:div w:id="529149856">
          <w:marLeft w:val="547"/>
          <w:marRight w:val="0"/>
          <w:marTop w:val="200"/>
          <w:marBottom w:val="0"/>
          <w:divBdr>
            <w:top w:val="none" w:sz="0" w:space="0" w:color="auto"/>
            <w:left w:val="none" w:sz="0" w:space="0" w:color="auto"/>
            <w:bottom w:val="none" w:sz="0" w:space="0" w:color="auto"/>
            <w:right w:val="none" w:sz="0" w:space="0" w:color="auto"/>
          </w:divBdr>
        </w:div>
        <w:div w:id="1488352239">
          <w:marLeft w:val="547"/>
          <w:marRight w:val="0"/>
          <w:marTop w:val="200"/>
          <w:marBottom w:val="0"/>
          <w:divBdr>
            <w:top w:val="none" w:sz="0" w:space="0" w:color="auto"/>
            <w:left w:val="none" w:sz="0" w:space="0" w:color="auto"/>
            <w:bottom w:val="none" w:sz="0" w:space="0" w:color="auto"/>
            <w:right w:val="none" w:sz="0" w:space="0" w:color="auto"/>
          </w:divBdr>
        </w:div>
        <w:div w:id="1871649069">
          <w:marLeft w:val="547"/>
          <w:marRight w:val="0"/>
          <w:marTop w:val="200"/>
          <w:marBottom w:val="0"/>
          <w:divBdr>
            <w:top w:val="none" w:sz="0" w:space="0" w:color="auto"/>
            <w:left w:val="none" w:sz="0" w:space="0" w:color="auto"/>
            <w:bottom w:val="none" w:sz="0" w:space="0" w:color="auto"/>
            <w:right w:val="none" w:sz="0" w:space="0" w:color="auto"/>
          </w:divBdr>
        </w:div>
        <w:div w:id="2061050484">
          <w:marLeft w:val="547"/>
          <w:marRight w:val="0"/>
          <w:marTop w:val="200"/>
          <w:marBottom w:val="0"/>
          <w:divBdr>
            <w:top w:val="none" w:sz="0" w:space="0" w:color="auto"/>
            <w:left w:val="none" w:sz="0" w:space="0" w:color="auto"/>
            <w:bottom w:val="none" w:sz="0" w:space="0" w:color="auto"/>
            <w:right w:val="none" w:sz="0" w:space="0" w:color="auto"/>
          </w:divBdr>
        </w:div>
      </w:divsChild>
    </w:div>
    <w:div w:id="1315916910">
      <w:bodyDiv w:val="1"/>
      <w:marLeft w:val="0"/>
      <w:marRight w:val="0"/>
      <w:marTop w:val="0"/>
      <w:marBottom w:val="0"/>
      <w:divBdr>
        <w:top w:val="none" w:sz="0" w:space="0" w:color="auto"/>
        <w:left w:val="none" w:sz="0" w:space="0" w:color="auto"/>
        <w:bottom w:val="none" w:sz="0" w:space="0" w:color="auto"/>
        <w:right w:val="none" w:sz="0" w:space="0" w:color="auto"/>
      </w:divBdr>
      <w:divsChild>
        <w:div w:id="37248435">
          <w:marLeft w:val="547"/>
          <w:marRight w:val="0"/>
          <w:marTop w:val="120"/>
          <w:marBottom w:val="200"/>
          <w:divBdr>
            <w:top w:val="none" w:sz="0" w:space="0" w:color="auto"/>
            <w:left w:val="none" w:sz="0" w:space="0" w:color="auto"/>
            <w:bottom w:val="none" w:sz="0" w:space="0" w:color="auto"/>
            <w:right w:val="none" w:sz="0" w:space="0" w:color="auto"/>
          </w:divBdr>
        </w:div>
        <w:div w:id="105539361">
          <w:marLeft w:val="547"/>
          <w:marRight w:val="0"/>
          <w:marTop w:val="120"/>
          <w:marBottom w:val="200"/>
          <w:divBdr>
            <w:top w:val="none" w:sz="0" w:space="0" w:color="auto"/>
            <w:left w:val="none" w:sz="0" w:space="0" w:color="auto"/>
            <w:bottom w:val="none" w:sz="0" w:space="0" w:color="auto"/>
            <w:right w:val="none" w:sz="0" w:space="0" w:color="auto"/>
          </w:divBdr>
        </w:div>
        <w:div w:id="1226406787">
          <w:marLeft w:val="547"/>
          <w:marRight w:val="302"/>
          <w:marTop w:val="150"/>
          <w:marBottom w:val="150"/>
          <w:divBdr>
            <w:top w:val="none" w:sz="0" w:space="0" w:color="auto"/>
            <w:left w:val="none" w:sz="0" w:space="0" w:color="auto"/>
            <w:bottom w:val="none" w:sz="0" w:space="0" w:color="auto"/>
            <w:right w:val="none" w:sz="0" w:space="0" w:color="auto"/>
          </w:divBdr>
        </w:div>
        <w:div w:id="1445660951">
          <w:marLeft w:val="547"/>
          <w:marRight w:val="0"/>
          <w:marTop w:val="120"/>
          <w:marBottom w:val="200"/>
          <w:divBdr>
            <w:top w:val="none" w:sz="0" w:space="0" w:color="auto"/>
            <w:left w:val="none" w:sz="0" w:space="0" w:color="auto"/>
            <w:bottom w:val="none" w:sz="0" w:space="0" w:color="auto"/>
            <w:right w:val="none" w:sz="0" w:space="0" w:color="auto"/>
          </w:divBdr>
        </w:div>
      </w:divsChild>
    </w:div>
    <w:div w:id="1604991860">
      <w:bodyDiv w:val="1"/>
      <w:marLeft w:val="0"/>
      <w:marRight w:val="0"/>
      <w:marTop w:val="0"/>
      <w:marBottom w:val="0"/>
      <w:divBdr>
        <w:top w:val="none" w:sz="0" w:space="0" w:color="auto"/>
        <w:left w:val="none" w:sz="0" w:space="0" w:color="auto"/>
        <w:bottom w:val="none" w:sz="0" w:space="0" w:color="auto"/>
        <w:right w:val="none" w:sz="0" w:space="0" w:color="auto"/>
      </w:divBdr>
      <w:divsChild>
        <w:div w:id="2323832">
          <w:marLeft w:val="547"/>
          <w:marRight w:val="0"/>
          <w:marTop w:val="120"/>
          <w:marBottom w:val="200"/>
          <w:divBdr>
            <w:top w:val="none" w:sz="0" w:space="0" w:color="auto"/>
            <w:left w:val="none" w:sz="0" w:space="0" w:color="auto"/>
            <w:bottom w:val="none" w:sz="0" w:space="0" w:color="auto"/>
            <w:right w:val="none" w:sz="0" w:space="0" w:color="auto"/>
          </w:divBdr>
        </w:div>
        <w:div w:id="800078134">
          <w:marLeft w:val="547"/>
          <w:marRight w:val="0"/>
          <w:marTop w:val="120"/>
          <w:marBottom w:val="200"/>
          <w:divBdr>
            <w:top w:val="none" w:sz="0" w:space="0" w:color="auto"/>
            <w:left w:val="none" w:sz="0" w:space="0" w:color="auto"/>
            <w:bottom w:val="none" w:sz="0" w:space="0" w:color="auto"/>
            <w:right w:val="none" w:sz="0" w:space="0" w:color="auto"/>
          </w:divBdr>
        </w:div>
        <w:div w:id="1133014328">
          <w:marLeft w:val="547"/>
          <w:marRight w:val="0"/>
          <w:marTop w:val="120"/>
          <w:marBottom w:val="200"/>
          <w:divBdr>
            <w:top w:val="none" w:sz="0" w:space="0" w:color="auto"/>
            <w:left w:val="none" w:sz="0" w:space="0" w:color="auto"/>
            <w:bottom w:val="none" w:sz="0" w:space="0" w:color="auto"/>
            <w:right w:val="none" w:sz="0" w:space="0" w:color="auto"/>
          </w:divBdr>
        </w:div>
        <w:div w:id="1612084662">
          <w:marLeft w:val="547"/>
          <w:marRight w:val="0"/>
          <w:marTop w:val="120"/>
          <w:marBottom w:val="200"/>
          <w:divBdr>
            <w:top w:val="none" w:sz="0" w:space="0" w:color="auto"/>
            <w:left w:val="none" w:sz="0" w:space="0" w:color="auto"/>
            <w:bottom w:val="none" w:sz="0" w:space="0" w:color="auto"/>
            <w:right w:val="none" w:sz="0" w:space="0" w:color="auto"/>
          </w:divBdr>
        </w:div>
      </w:divsChild>
    </w:div>
    <w:div w:id="1733043964">
      <w:bodyDiv w:val="1"/>
      <w:marLeft w:val="0"/>
      <w:marRight w:val="0"/>
      <w:marTop w:val="0"/>
      <w:marBottom w:val="0"/>
      <w:divBdr>
        <w:top w:val="none" w:sz="0" w:space="0" w:color="auto"/>
        <w:left w:val="none" w:sz="0" w:space="0" w:color="auto"/>
        <w:bottom w:val="none" w:sz="0" w:space="0" w:color="auto"/>
        <w:right w:val="none" w:sz="0" w:space="0" w:color="auto"/>
      </w:divBdr>
      <w:divsChild>
        <w:div w:id="264969250">
          <w:marLeft w:val="547"/>
          <w:marRight w:val="0"/>
          <w:marTop w:val="200"/>
          <w:marBottom w:val="0"/>
          <w:divBdr>
            <w:top w:val="none" w:sz="0" w:space="0" w:color="auto"/>
            <w:left w:val="none" w:sz="0" w:space="0" w:color="auto"/>
            <w:bottom w:val="none" w:sz="0" w:space="0" w:color="auto"/>
            <w:right w:val="none" w:sz="0" w:space="0" w:color="auto"/>
          </w:divBdr>
        </w:div>
        <w:div w:id="1521966266">
          <w:marLeft w:val="547"/>
          <w:marRight w:val="0"/>
          <w:marTop w:val="200"/>
          <w:marBottom w:val="0"/>
          <w:divBdr>
            <w:top w:val="none" w:sz="0" w:space="0" w:color="auto"/>
            <w:left w:val="none" w:sz="0" w:space="0" w:color="auto"/>
            <w:bottom w:val="none" w:sz="0" w:space="0" w:color="auto"/>
            <w:right w:val="none" w:sz="0" w:space="0" w:color="auto"/>
          </w:divBdr>
        </w:div>
        <w:div w:id="1550846308">
          <w:marLeft w:val="547"/>
          <w:marRight w:val="0"/>
          <w:marTop w:val="200"/>
          <w:marBottom w:val="0"/>
          <w:divBdr>
            <w:top w:val="none" w:sz="0" w:space="0" w:color="auto"/>
            <w:left w:val="none" w:sz="0" w:space="0" w:color="auto"/>
            <w:bottom w:val="none" w:sz="0" w:space="0" w:color="auto"/>
            <w:right w:val="none" w:sz="0" w:space="0" w:color="auto"/>
          </w:divBdr>
        </w:div>
      </w:divsChild>
    </w:div>
    <w:div w:id="1768889254">
      <w:bodyDiv w:val="1"/>
      <w:marLeft w:val="0"/>
      <w:marRight w:val="0"/>
      <w:marTop w:val="0"/>
      <w:marBottom w:val="0"/>
      <w:divBdr>
        <w:top w:val="none" w:sz="0" w:space="0" w:color="auto"/>
        <w:left w:val="none" w:sz="0" w:space="0" w:color="auto"/>
        <w:bottom w:val="none" w:sz="0" w:space="0" w:color="auto"/>
        <w:right w:val="none" w:sz="0" w:space="0" w:color="auto"/>
      </w:divBdr>
    </w:div>
    <w:div w:id="1821000744">
      <w:bodyDiv w:val="1"/>
      <w:marLeft w:val="0"/>
      <w:marRight w:val="0"/>
      <w:marTop w:val="0"/>
      <w:marBottom w:val="0"/>
      <w:divBdr>
        <w:top w:val="none" w:sz="0" w:space="0" w:color="auto"/>
        <w:left w:val="none" w:sz="0" w:space="0" w:color="auto"/>
        <w:bottom w:val="none" w:sz="0" w:space="0" w:color="auto"/>
        <w:right w:val="none" w:sz="0" w:space="0" w:color="auto"/>
      </w:divBdr>
      <w:divsChild>
        <w:div w:id="1742756746">
          <w:marLeft w:val="1267"/>
          <w:marRight w:val="0"/>
          <w:marTop w:val="200"/>
          <w:marBottom w:val="0"/>
          <w:divBdr>
            <w:top w:val="none" w:sz="0" w:space="0" w:color="auto"/>
            <w:left w:val="none" w:sz="0" w:space="0" w:color="auto"/>
            <w:bottom w:val="none" w:sz="0" w:space="0" w:color="auto"/>
            <w:right w:val="none" w:sz="0" w:space="0" w:color="auto"/>
          </w:divBdr>
        </w:div>
      </w:divsChild>
    </w:div>
    <w:div w:id="1824394103">
      <w:bodyDiv w:val="1"/>
      <w:marLeft w:val="0"/>
      <w:marRight w:val="0"/>
      <w:marTop w:val="0"/>
      <w:marBottom w:val="0"/>
      <w:divBdr>
        <w:top w:val="none" w:sz="0" w:space="0" w:color="auto"/>
        <w:left w:val="none" w:sz="0" w:space="0" w:color="auto"/>
        <w:bottom w:val="none" w:sz="0" w:space="0" w:color="auto"/>
        <w:right w:val="none" w:sz="0" w:space="0" w:color="auto"/>
      </w:divBdr>
      <w:divsChild>
        <w:div w:id="226913658">
          <w:marLeft w:val="0"/>
          <w:marRight w:val="0"/>
          <w:marTop w:val="100"/>
          <w:marBottom w:val="100"/>
          <w:divBdr>
            <w:top w:val="none" w:sz="0" w:space="0" w:color="auto"/>
            <w:left w:val="none" w:sz="0" w:space="0" w:color="auto"/>
            <w:bottom w:val="none" w:sz="0" w:space="0" w:color="auto"/>
            <w:right w:val="none" w:sz="0" w:space="0" w:color="auto"/>
          </w:divBdr>
        </w:div>
        <w:div w:id="275984493">
          <w:marLeft w:val="0"/>
          <w:marRight w:val="0"/>
          <w:marTop w:val="0"/>
          <w:marBottom w:val="300"/>
          <w:divBdr>
            <w:top w:val="none" w:sz="0" w:space="0" w:color="auto"/>
            <w:left w:val="none" w:sz="0" w:space="0" w:color="auto"/>
            <w:bottom w:val="single" w:sz="6" w:space="8" w:color="EFEFEF"/>
            <w:right w:val="none" w:sz="0" w:space="0" w:color="auto"/>
          </w:divBdr>
        </w:div>
        <w:div w:id="2018925591">
          <w:marLeft w:val="0"/>
          <w:marRight w:val="0"/>
          <w:marTop w:val="0"/>
          <w:marBottom w:val="240"/>
          <w:divBdr>
            <w:top w:val="none" w:sz="0" w:space="0" w:color="auto"/>
            <w:left w:val="none" w:sz="0" w:space="0" w:color="auto"/>
            <w:bottom w:val="none" w:sz="0" w:space="0" w:color="auto"/>
            <w:right w:val="none" w:sz="0" w:space="0" w:color="auto"/>
          </w:divBdr>
        </w:div>
      </w:divsChild>
    </w:div>
    <w:div w:id="1907261347">
      <w:bodyDiv w:val="1"/>
      <w:marLeft w:val="0"/>
      <w:marRight w:val="0"/>
      <w:marTop w:val="0"/>
      <w:marBottom w:val="0"/>
      <w:divBdr>
        <w:top w:val="none" w:sz="0" w:space="0" w:color="auto"/>
        <w:left w:val="none" w:sz="0" w:space="0" w:color="auto"/>
        <w:bottom w:val="none" w:sz="0" w:space="0" w:color="auto"/>
        <w:right w:val="none" w:sz="0" w:space="0" w:color="auto"/>
      </w:divBdr>
    </w:div>
    <w:div w:id="2015915950">
      <w:bodyDiv w:val="1"/>
      <w:marLeft w:val="0"/>
      <w:marRight w:val="0"/>
      <w:marTop w:val="0"/>
      <w:marBottom w:val="0"/>
      <w:divBdr>
        <w:top w:val="none" w:sz="0" w:space="0" w:color="auto"/>
        <w:left w:val="none" w:sz="0" w:space="0" w:color="auto"/>
        <w:bottom w:val="none" w:sz="0" w:space="0" w:color="auto"/>
        <w:right w:val="none" w:sz="0" w:space="0" w:color="auto"/>
      </w:divBdr>
      <w:divsChild>
        <w:div w:id="1125154334">
          <w:marLeft w:val="547"/>
          <w:marRight w:val="0"/>
          <w:marTop w:val="200"/>
          <w:marBottom w:val="0"/>
          <w:divBdr>
            <w:top w:val="none" w:sz="0" w:space="0" w:color="auto"/>
            <w:left w:val="none" w:sz="0" w:space="0" w:color="auto"/>
            <w:bottom w:val="none" w:sz="0" w:space="0" w:color="auto"/>
            <w:right w:val="none" w:sz="0" w:space="0" w:color="auto"/>
          </w:divBdr>
        </w:div>
        <w:div w:id="1433551482">
          <w:marLeft w:val="547"/>
          <w:marRight w:val="0"/>
          <w:marTop w:val="200"/>
          <w:marBottom w:val="0"/>
          <w:divBdr>
            <w:top w:val="none" w:sz="0" w:space="0" w:color="auto"/>
            <w:left w:val="none" w:sz="0" w:space="0" w:color="auto"/>
            <w:bottom w:val="none" w:sz="0" w:space="0" w:color="auto"/>
            <w:right w:val="none" w:sz="0" w:space="0" w:color="auto"/>
          </w:divBdr>
        </w:div>
        <w:div w:id="1857961775">
          <w:marLeft w:val="547"/>
          <w:marRight w:val="0"/>
          <w:marTop w:val="200"/>
          <w:marBottom w:val="0"/>
          <w:divBdr>
            <w:top w:val="none" w:sz="0" w:space="0" w:color="auto"/>
            <w:left w:val="none" w:sz="0" w:space="0" w:color="auto"/>
            <w:bottom w:val="none" w:sz="0" w:space="0" w:color="auto"/>
            <w:right w:val="none" w:sz="0" w:space="0" w:color="auto"/>
          </w:divBdr>
        </w:div>
        <w:div w:id="1863937743">
          <w:marLeft w:val="547"/>
          <w:marRight w:val="0"/>
          <w:marTop w:val="200"/>
          <w:marBottom w:val="0"/>
          <w:divBdr>
            <w:top w:val="none" w:sz="0" w:space="0" w:color="auto"/>
            <w:left w:val="none" w:sz="0" w:space="0" w:color="auto"/>
            <w:bottom w:val="none" w:sz="0" w:space="0" w:color="auto"/>
            <w:right w:val="none" w:sz="0" w:space="0" w:color="auto"/>
          </w:divBdr>
        </w:div>
      </w:divsChild>
    </w:div>
    <w:div w:id="2039350461">
      <w:bodyDiv w:val="1"/>
      <w:marLeft w:val="0"/>
      <w:marRight w:val="0"/>
      <w:marTop w:val="0"/>
      <w:marBottom w:val="0"/>
      <w:divBdr>
        <w:top w:val="none" w:sz="0" w:space="0" w:color="auto"/>
        <w:left w:val="none" w:sz="0" w:space="0" w:color="auto"/>
        <w:bottom w:val="none" w:sz="0" w:space="0" w:color="auto"/>
        <w:right w:val="none" w:sz="0" w:space="0" w:color="auto"/>
      </w:divBdr>
      <w:divsChild>
        <w:div w:id="123087982">
          <w:marLeft w:val="547"/>
          <w:marRight w:val="0"/>
          <w:marTop w:val="200"/>
          <w:marBottom w:val="0"/>
          <w:divBdr>
            <w:top w:val="none" w:sz="0" w:space="0" w:color="auto"/>
            <w:left w:val="none" w:sz="0" w:space="0" w:color="auto"/>
            <w:bottom w:val="none" w:sz="0" w:space="0" w:color="auto"/>
            <w:right w:val="none" w:sz="0" w:space="0" w:color="auto"/>
          </w:divBdr>
        </w:div>
        <w:div w:id="414284309">
          <w:marLeft w:val="547"/>
          <w:marRight w:val="0"/>
          <w:marTop w:val="200"/>
          <w:marBottom w:val="0"/>
          <w:divBdr>
            <w:top w:val="none" w:sz="0" w:space="0" w:color="auto"/>
            <w:left w:val="none" w:sz="0" w:space="0" w:color="auto"/>
            <w:bottom w:val="none" w:sz="0" w:space="0" w:color="auto"/>
            <w:right w:val="none" w:sz="0" w:space="0" w:color="auto"/>
          </w:divBdr>
        </w:div>
        <w:div w:id="521089151">
          <w:marLeft w:val="547"/>
          <w:marRight w:val="0"/>
          <w:marTop w:val="200"/>
          <w:marBottom w:val="0"/>
          <w:divBdr>
            <w:top w:val="none" w:sz="0" w:space="0" w:color="auto"/>
            <w:left w:val="none" w:sz="0" w:space="0" w:color="auto"/>
            <w:bottom w:val="none" w:sz="0" w:space="0" w:color="auto"/>
            <w:right w:val="none" w:sz="0" w:space="0" w:color="auto"/>
          </w:divBdr>
        </w:div>
        <w:div w:id="737939927">
          <w:marLeft w:val="547"/>
          <w:marRight w:val="0"/>
          <w:marTop w:val="200"/>
          <w:marBottom w:val="0"/>
          <w:divBdr>
            <w:top w:val="none" w:sz="0" w:space="0" w:color="auto"/>
            <w:left w:val="none" w:sz="0" w:space="0" w:color="auto"/>
            <w:bottom w:val="none" w:sz="0" w:space="0" w:color="auto"/>
            <w:right w:val="none" w:sz="0" w:space="0" w:color="auto"/>
          </w:divBdr>
        </w:div>
        <w:div w:id="1073552688">
          <w:marLeft w:val="547"/>
          <w:marRight w:val="0"/>
          <w:marTop w:val="200"/>
          <w:marBottom w:val="0"/>
          <w:divBdr>
            <w:top w:val="none" w:sz="0" w:space="0" w:color="auto"/>
            <w:left w:val="none" w:sz="0" w:space="0" w:color="auto"/>
            <w:bottom w:val="none" w:sz="0" w:space="0" w:color="auto"/>
            <w:right w:val="none" w:sz="0" w:space="0" w:color="auto"/>
          </w:divBdr>
        </w:div>
        <w:div w:id="1508595794">
          <w:marLeft w:val="547"/>
          <w:marRight w:val="0"/>
          <w:marTop w:val="200"/>
          <w:marBottom w:val="0"/>
          <w:divBdr>
            <w:top w:val="none" w:sz="0" w:space="0" w:color="auto"/>
            <w:left w:val="none" w:sz="0" w:space="0" w:color="auto"/>
            <w:bottom w:val="none" w:sz="0" w:space="0" w:color="auto"/>
            <w:right w:val="none" w:sz="0" w:space="0" w:color="auto"/>
          </w:divBdr>
        </w:div>
        <w:div w:id="1616254584">
          <w:marLeft w:val="547"/>
          <w:marRight w:val="0"/>
          <w:marTop w:val="200"/>
          <w:marBottom w:val="0"/>
          <w:divBdr>
            <w:top w:val="none" w:sz="0" w:space="0" w:color="auto"/>
            <w:left w:val="none" w:sz="0" w:space="0" w:color="auto"/>
            <w:bottom w:val="none" w:sz="0" w:space="0" w:color="auto"/>
            <w:right w:val="none" w:sz="0" w:space="0" w:color="auto"/>
          </w:divBdr>
        </w:div>
        <w:div w:id="1626347632">
          <w:marLeft w:val="547"/>
          <w:marRight w:val="0"/>
          <w:marTop w:val="200"/>
          <w:marBottom w:val="0"/>
          <w:divBdr>
            <w:top w:val="none" w:sz="0" w:space="0" w:color="auto"/>
            <w:left w:val="none" w:sz="0" w:space="0" w:color="auto"/>
            <w:bottom w:val="none" w:sz="0" w:space="0" w:color="auto"/>
            <w:right w:val="none" w:sz="0" w:space="0" w:color="auto"/>
          </w:divBdr>
        </w:div>
        <w:div w:id="1836023365">
          <w:marLeft w:val="547"/>
          <w:marRight w:val="0"/>
          <w:marTop w:val="200"/>
          <w:marBottom w:val="0"/>
          <w:divBdr>
            <w:top w:val="none" w:sz="0" w:space="0" w:color="auto"/>
            <w:left w:val="none" w:sz="0" w:space="0" w:color="auto"/>
            <w:bottom w:val="none" w:sz="0" w:space="0" w:color="auto"/>
            <w:right w:val="none" w:sz="0" w:space="0" w:color="auto"/>
          </w:divBdr>
        </w:div>
        <w:div w:id="2131782913">
          <w:marLeft w:val="547"/>
          <w:marRight w:val="0"/>
          <w:marTop w:val="2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3560</TotalTime>
  <Pages>4</Pages>
  <Words>1139</Words>
  <Characters>7200</Characters>
  <Application>Microsoft Office Word</Application>
  <DocSecurity>0</DocSecurity>
  <Lines>126</Lines>
  <Paragraphs>43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rovas.sppk@gmail.com</dc:creator>
  <cp:keywords/>
  <dc:description/>
  <cp:lastModifiedBy>Kosibova SPPK</cp:lastModifiedBy>
  <cp:revision>15</cp:revision>
  <cp:lastPrinted>2024-01-17T13:46:00Z</cp:lastPrinted>
  <dcterms:created xsi:type="dcterms:W3CDTF">2023-12-06T08:45:00Z</dcterms:created>
  <dcterms:modified xsi:type="dcterms:W3CDTF">2024-01-17T13:51:00Z</dcterms:modified>
</cp:coreProperties>
</file>