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B46CA0" w14:textId="7A980697" w:rsidR="006F6D96" w:rsidRPr="00BB0F6E" w:rsidRDefault="00181A13" w:rsidP="00181A13">
      <w:pPr>
        <w:pStyle w:val="Hlavika"/>
        <w:tabs>
          <w:tab w:val="left" w:pos="1134"/>
        </w:tabs>
        <w:jc w:val="center"/>
        <w:rPr>
          <w:rFonts w:asciiTheme="minorHAnsi" w:hAnsiTheme="minorHAnsi" w:cstheme="minorHAnsi"/>
          <w:sz w:val="28"/>
          <w:szCs w:val="28"/>
        </w:rPr>
      </w:pPr>
      <w:r w:rsidRPr="00BB0F6E">
        <w:rPr>
          <w:rFonts w:asciiTheme="minorHAnsi" w:hAnsiTheme="minorHAnsi" w:cstheme="minorHAnsi"/>
          <w:b/>
          <w:sz w:val="28"/>
          <w:szCs w:val="28"/>
        </w:rPr>
        <w:t>Priebeh praktického vyučovania</w:t>
      </w:r>
    </w:p>
    <w:p w14:paraId="737FA440" w14:textId="1068403A" w:rsidR="006F6D96" w:rsidRPr="00BB0F6E" w:rsidRDefault="00BB0F6E" w:rsidP="006F6D96">
      <w:pPr>
        <w:autoSpaceDE w:val="0"/>
        <w:autoSpaceDN w:val="0"/>
        <w:adjustRightInd w:val="0"/>
        <w:spacing w:after="0" w:line="276" w:lineRule="auto"/>
        <w:jc w:val="center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p</w:t>
      </w:r>
      <w:r w:rsidR="006F6D96" w:rsidRPr="00BB0F6E">
        <w:rPr>
          <w:rFonts w:asciiTheme="minorHAnsi" w:hAnsiTheme="minorHAnsi" w:cstheme="minorHAnsi"/>
          <w:bCs/>
          <w:color w:val="000000"/>
          <w:sz w:val="24"/>
          <w:szCs w:val="24"/>
        </w:rPr>
        <w:t>re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="006F6D96" w:rsidRPr="00BB0F6E">
        <w:rPr>
          <w:rFonts w:asciiTheme="minorHAnsi" w:hAnsiTheme="minorHAnsi" w:cstheme="minorHAnsi"/>
          <w:bCs/>
          <w:color w:val="000000"/>
          <w:sz w:val="24"/>
          <w:szCs w:val="24"/>
        </w:rPr>
        <w:t>učebný odbor</w:t>
      </w:r>
    </w:p>
    <w:p w14:paraId="15256629" w14:textId="5A4330F4" w:rsidR="006F6D96" w:rsidRPr="00BB0F6E" w:rsidRDefault="00711DF9" w:rsidP="006F6D96">
      <w:pPr>
        <w:spacing w:after="0" w:line="276" w:lineRule="auto"/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2982 F 00 potravinárska výroba</w:t>
      </w:r>
    </w:p>
    <w:p w14:paraId="56CD01DF" w14:textId="77777777" w:rsidR="006F6D96" w:rsidRPr="00BB0F6E" w:rsidRDefault="006F6D96" w:rsidP="006F6D96">
      <w:pPr>
        <w:spacing w:after="0" w:line="276" w:lineRule="auto"/>
        <w:rPr>
          <w:rFonts w:asciiTheme="minorHAnsi" w:hAnsiTheme="minorHAnsi" w:cstheme="minorHAnsi"/>
          <w:sz w:val="24"/>
          <w:szCs w:val="24"/>
        </w:rPr>
      </w:pPr>
    </w:p>
    <w:p w14:paraId="70494A52" w14:textId="0423FF7D" w:rsidR="00181A13" w:rsidRPr="00BB0F6E" w:rsidRDefault="00BB0F6E" w:rsidP="00181A13">
      <w:pPr>
        <w:pStyle w:val="Default"/>
        <w:jc w:val="both"/>
        <w:rPr>
          <w:rFonts w:asciiTheme="minorHAnsi" w:hAnsiTheme="minorHAnsi" w:cstheme="minorHAnsi"/>
        </w:rPr>
      </w:pPr>
      <w:r w:rsidRPr="00BB0F6E">
        <w:rPr>
          <w:rFonts w:asciiTheme="minorHAnsi" w:hAnsiTheme="minorHAnsi" w:cstheme="minorHAnsi"/>
        </w:rPr>
        <w:t>Odporúčané znenie.</w:t>
      </w:r>
    </w:p>
    <w:p w14:paraId="11E68BEF" w14:textId="77777777" w:rsidR="00BB0F6E" w:rsidRDefault="00BB0F6E" w:rsidP="00181A13">
      <w:pPr>
        <w:pStyle w:val="Default"/>
        <w:jc w:val="both"/>
        <w:rPr>
          <w:rFonts w:asciiTheme="minorHAnsi" w:hAnsiTheme="minorHAnsi" w:cstheme="minorHAnsi"/>
        </w:rPr>
      </w:pPr>
    </w:p>
    <w:p w14:paraId="46B51BA8" w14:textId="3637B34E" w:rsidR="00181A13" w:rsidRPr="00BB0F6E" w:rsidRDefault="00181A13" w:rsidP="00181A13">
      <w:pPr>
        <w:pStyle w:val="Default"/>
        <w:jc w:val="both"/>
        <w:rPr>
          <w:rFonts w:asciiTheme="minorHAnsi" w:hAnsiTheme="minorHAnsi" w:cstheme="minorHAnsi"/>
        </w:rPr>
      </w:pPr>
      <w:r w:rsidRPr="00BB0F6E">
        <w:rPr>
          <w:rFonts w:asciiTheme="minorHAnsi" w:hAnsiTheme="minorHAnsi" w:cstheme="minorHAnsi"/>
        </w:rPr>
        <w:t>Priebeh praktického vyučovania špecifikuje:</w:t>
      </w:r>
    </w:p>
    <w:p w14:paraId="2CF2DD37" w14:textId="77777777" w:rsidR="00181A13" w:rsidRPr="00BB0F6E" w:rsidRDefault="00181A13" w:rsidP="00181A13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7C1D5102" w14:textId="77777777" w:rsidR="00181A13" w:rsidRPr="00BB0F6E" w:rsidRDefault="00181A13" w:rsidP="00BB0F6E">
      <w:pPr>
        <w:pStyle w:val="Default"/>
        <w:numPr>
          <w:ilvl w:val="0"/>
          <w:numId w:val="44"/>
        </w:numPr>
        <w:jc w:val="both"/>
        <w:rPr>
          <w:rFonts w:asciiTheme="minorHAnsi" w:hAnsiTheme="minorHAnsi" w:cstheme="minorHAnsi"/>
        </w:rPr>
      </w:pPr>
      <w:r w:rsidRPr="00BB0F6E">
        <w:rPr>
          <w:rFonts w:asciiTheme="minorHAnsi" w:hAnsiTheme="minorHAnsi" w:cstheme="minorHAnsi"/>
        </w:rPr>
        <w:t>vecné a časové členenie praktického vyučovania,</w:t>
      </w:r>
    </w:p>
    <w:p w14:paraId="0BB9A541" w14:textId="1DD59A90" w:rsidR="00181A13" w:rsidRPr="00BB0F6E" w:rsidRDefault="00181A13" w:rsidP="00BB0F6E">
      <w:pPr>
        <w:pStyle w:val="Default"/>
        <w:numPr>
          <w:ilvl w:val="0"/>
          <w:numId w:val="44"/>
        </w:numPr>
        <w:jc w:val="both"/>
        <w:rPr>
          <w:rFonts w:asciiTheme="minorHAnsi" w:hAnsiTheme="minorHAnsi" w:cstheme="minorHAnsi"/>
        </w:rPr>
      </w:pPr>
      <w:r w:rsidRPr="00BB0F6E">
        <w:rPr>
          <w:rFonts w:asciiTheme="minorHAnsi" w:hAnsiTheme="minorHAnsi" w:cstheme="minorHAnsi"/>
        </w:rPr>
        <w:t xml:space="preserve">praktickú časť odbornej zložky </w:t>
      </w:r>
      <w:r w:rsidR="00BB0F6E">
        <w:rPr>
          <w:rFonts w:asciiTheme="minorHAnsi" w:hAnsiTheme="minorHAnsi" w:cstheme="minorHAnsi"/>
        </w:rPr>
        <w:t>záverečnej</w:t>
      </w:r>
      <w:r w:rsidRPr="00BB0F6E">
        <w:rPr>
          <w:rFonts w:asciiTheme="minorHAnsi" w:hAnsiTheme="minorHAnsi" w:cstheme="minorHAnsi"/>
        </w:rPr>
        <w:t xml:space="preserve"> skúšky.</w:t>
      </w:r>
    </w:p>
    <w:p w14:paraId="2D18B534" w14:textId="77777777" w:rsidR="00193B5E" w:rsidRPr="00BB0F6E" w:rsidRDefault="00193B5E" w:rsidP="00166CE6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p w14:paraId="27EC5EB0" w14:textId="77777777" w:rsidR="006A3E34" w:rsidRPr="00BB0F6E" w:rsidRDefault="00144C16" w:rsidP="008A430D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0" w:name="_Toc527991666"/>
      <w:r w:rsidRPr="00BB0F6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Vecné a časové </w:t>
      </w:r>
      <w:r w:rsidR="00E03433" w:rsidRPr="00BB0F6E">
        <w:rPr>
          <w:rFonts w:asciiTheme="minorHAnsi" w:hAnsiTheme="minorHAnsi" w:cstheme="minorHAnsi"/>
          <w:b/>
          <w:color w:val="000000"/>
          <w:sz w:val="24"/>
          <w:szCs w:val="24"/>
        </w:rPr>
        <w:t>členenie</w:t>
      </w:r>
      <w:r w:rsidR="00462E28" w:rsidRPr="00BB0F6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 </w:t>
      </w:r>
      <w:r w:rsidR="00E75224" w:rsidRPr="00BB0F6E">
        <w:rPr>
          <w:rFonts w:asciiTheme="minorHAnsi" w:hAnsiTheme="minorHAnsi" w:cstheme="minorHAnsi"/>
          <w:b/>
          <w:color w:val="000000"/>
          <w:sz w:val="24"/>
          <w:szCs w:val="24"/>
        </w:rPr>
        <w:t>vzdelávania</w:t>
      </w:r>
      <w:bookmarkEnd w:id="0"/>
    </w:p>
    <w:p w14:paraId="31F954C3" w14:textId="77777777" w:rsidR="007868F1" w:rsidRPr="00BB0F6E" w:rsidRDefault="007868F1" w:rsidP="00574BAC">
      <w:pPr>
        <w:autoSpaceDE w:val="0"/>
        <w:autoSpaceDN w:val="0"/>
        <w:adjustRightInd w:val="0"/>
        <w:spacing w:after="0" w:line="276" w:lineRule="auto"/>
        <w:rPr>
          <w:rFonts w:asciiTheme="minorHAnsi" w:hAnsiTheme="minorHAnsi" w:cstheme="minorHAnsi"/>
          <w:color w:val="000000"/>
          <w:sz w:val="24"/>
          <w:szCs w:val="24"/>
        </w:rPr>
      </w:pPr>
    </w:p>
    <w:p w14:paraId="453599FA" w14:textId="77777777" w:rsidR="00075D60" w:rsidRPr="00BB0F6E" w:rsidRDefault="00261FE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Pre </w:t>
      </w:r>
      <w:r w:rsidR="00732B51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odborné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vzdelávanie </w:t>
      </w:r>
      <w:r w:rsidR="00732B51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a prípravu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v</w:t>
      </w:r>
      <w:r w:rsidR="0037359F" w:rsidRPr="00BB0F6E">
        <w:rPr>
          <w:rFonts w:asciiTheme="minorHAnsi" w:hAnsiTheme="minorHAnsi" w:cstheme="minorHAnsi"/>
          <w:color w:val="000000"/>
          <w:sz w:val="24"/>
          <w:szCs w:val="24"/>
        </w:rPr>
        <w:t> odbore vzdelávania</w:t>
      </w:r>
      <w:r w:rsidR="006A3E34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je stanoven</w:t>
      </w:r>
      <w:r w:rsidR="00B64393" w:rsidRPr="00BB0F6E">
        <w:rPr>
          <w:rFonts w:asciiTheme="minorHAnsi" w:hAnsiTheme="minorHAnsi" w:cstheme="minorHAnsi"/>
          <w:color w:val="000000"/>
          <w:sz w:val="24"/>
          <w:szCs w:val="24"/>
        </w:rPr>
        <w:t>é</w:t>
      </w:r>
      <w:r w:rsidR="00462E28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BB0F6E">
        <w:rPr>
          <w:rFonts w:asciiTheme="minorHAnsi" w:hAnsiTheme="minorHAnsi" w:cstheme="minorHAnsi"/>
          <w:color w:val="000000"/>
          <w:sz w:val="24"/>
          <w:szCs w:val="24"/>
        </w:rPr>
        <w:t>vecné a časové členenie</w:t>
      </w:r>
      <w:r w:rsidR="00462E28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A101E6" w:rsidRPr="00BB0F6E">
        <w:rPr>
          <w:rFonts w:asciiTheme="minorHAnsi" w:hAnsiTheme="minorHAnsi" w:cstheme="minorHAnsi"/>
          <w:color w:val="000000"/>
          <w:sz w:val="24"/>
          <w:szCs w:val="24"/>
        </w:rPr>
        <w:t>obsahu</w:t>
      </w:r>
      <w:r w:rsidR="00732B51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vzdelávania </w:t>
      </w:r>
      <w:r w:rsidR="00A101E6" w:rsidRPr="00BB0F6E">
        <w:rPr>
          <w:rFonts w:asciiTheme="minorHAnsi" w:hAnsiTheme="minorHAnsi" w:cstheme="minorHAnsi"/>
          <w:color w:val="000000"/>
          <w:sz w:val="24"/>
          <w:szCs w:val="24"/>
        </w:rPr>
        <w:t>na</w:t>
      </w:r>
      <w:r w:rsidR="00732B51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praktick</w:t>
      </w:r>
      <w:r w:rsidR="00A101E6" w:rsidRPr="00BB0F6E">
        <w:rPr>
          <w:rFonts w:asciiTheme="minorHAnsi" w:hAnsiTheme="minorHAnsi" w:cstheme="minorHAnsi"/>
          <w:color w:val="000000"/>
          <w:sz w:val="24"/>
          <w:szCs w:val="24"/>
        </w:rPr>
        <w:t>om</w:t>
      </w:r>
      <w:r w:rsidR="00732B51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vyučovan</w:t>
      </w:r>
      <w:r w:rsidR="00A101E6" w:rsidRPr="00BB0F6E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="006A3E34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</w:p>
    <w:p w14:paraId="3460DD32" w14:textId="77777777" w:rsidR="00075D60" w:rsidRPr="00BB0F6E" w:rsidRDefault="00075D60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Vecné členenie určuje  všetky zručnosti, vedomosti a spôsobilosti, ktoré majú byť žiakovi počas praktického vyučovania sprostredkované hlavným inštruktorom, inštruktorom alebo majstrom odbornej výchovy.</w:t>
      </w:r>
    </w:p>
    <w:p w14:paraId="7878E5EB" w14:textId="19CE514E" w:rsidR="009056A2" w:rsidRPr="00BB0F6E" w:rsidRDefault="00075D60" w:rsidP="00A94E70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Časové členenie určuje obdobie,</w:t>
      </w:r>
      <w:r w:rsidR="00462E28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v ktorom majú byť zručnosti, vedomosti a spôsobilosti sprostredkované v rámci </w:t>
      </w:r>
      <w:r w:rsidR="00151954" w:rsidRPr="00BB0F6E">
        <w:rPr>
          <w:rFonts w:asciiTheme="minorHAnsi" w:hAnsiTheme="minorHAnsi" w:cstheme="minorHAnsi"/>
          <w:color w:val="000000"/>
          <w:sz w:val="24"/>
          <w:szCs w:val="24"/>
        </w:rPr>
        <w:t>praktického vyučovania</w:t>
      </w:r>
      <w:r w:rsidR="00315254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a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zmluvného trvania vzdelávania</w:t>
      </w:r>
      <w:r w:rsidR="001D5343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podľa učebnej zmluvy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9A37965" w14:textId="7F74F340" w:rsidR="00A10BB0" w:rsidRPr="00BB0F6E" w:rsidRDefault="00A10BB0" w:rsidP="00A10BB0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4"/>
      </w:tblGrid>
      <w:tr w:rsidR="00A94E70" w:rsidRPr="00BB0F6E" w14:paraId="47FBC92C" w14:textId="77777777" w:rsidTr="00C90555">
        <w:trPr>
          <w:trHeight w:val="365"/>
        </w:trPr>
        <w:tc>
          <w:tcPr>
            <w:tcW w:w="10094" w:type="dxa"/>
            <w:shd w:val="clear" w:color="auto" w:fill="00B0F0"/>
            <w:noWrap/>
            <w:vAlign w:val="center"/>
          </w:tcPr>
          <w:p w14:paraId="18D53FC3" w14:textId="2E2D80FC" w:rsidR="00A94E70" w:rsidRPr="00BB0F6E" w:rsidRDefault="00A94E70" w:rsidP="00A94E70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b/>
                <w:sz w:val="24"/>
                <w:szCs w:val="24"/>
              </w:rPr>
              <w:t>Kľúčové oblasti vedomostí, zručností a spôsobilostí sprostredkovávané priebežne počas štúdia</w:t>
            </w:r>
          </w:p>
        </w:tc>
      </w:tr>
      <w:tr w:rsidR="00A94E70" w:rsidRPr="00BB0F6E" w14:paraId="607B4AD4" w14:textId="77777777" w:rsidTr="00C90555">
        <w:trPr>
          <w:trHeight w:val="300"/>
        </w:trPr>
        <w:tc>
          <w:tcPr>
            <w:tcW w:w="10094" w:type="dxa"/>
            <w:shd w:val="clear" w:color="auto" w:fill="D9D9D9"/>
            <w:noWrap/>
            <w:vAlign w:val="center"/>
          </w:tcPr>
          <w:p w14:paraId="3E6C6C16" w14:textId="18EEDC9F" w:rsidR="00A94E70" w:rsidRPr="00BB0F6E" w:rsidRDefault="00A94E70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b/>
                <w:sz w:val="24"/>
                <w:szCs w:val="24"/>
              </w:rPr>
              <w:t>Zamestnávateľ poskytujúci praktické vyučovanie zabezpečuje</w:t>
            </w:r>
          </w:p>
        </w:tc>
      </w:tr>
      <w:tr w:rsidR="00C51FA2" w:rsidRPr="00BB0F6E" w14:paraId="1668A1AE" w14:textId="77777777" w:rsidTr="00C90555">
        <w:trPr>
          <w:trHeight w:val="297"/>
        </w:trPr>
        <w:tc>
          <w:tcPr>
            <w:tcW w:w="10094" w:type="dxa"/>
            <w:shd w:val="clear" w:color="auto" w:fill="auto"/>
            <w:vAlign w:val="center"/>
          </w:tcPr>
          <w:p w14:paraId="74F281C0" w14:textId="20B37CFB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Znalosť o prevádzkovej a právnej forme podniku.</w:t>
            </w:r>
          </w:p>
        </w:tc>
      </w:tr>
      <w:tr w:rsidR="00C51FA2" w:rsidRPr="00BB0F6E" w14:paraId="33AF5A0E" w14:textId="77777777" w:rsidTr="00C90555">
        <w:trPr>
          <w:trHeight w:val="272"/>
        </w:trPr>
        <w:tc>
          <w:tcPr>
            <w:tcW w:w="10094" w:type="dxa"/>
            <w:shd w:val="clear" w:color="auto" w:fill="auto"/>
            <w:vAlign w:val="center"/>
          </w:tcPr>
          <w:p w14:paraId="470F5EA9" w14:textId="36884D54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Znalosť o organizačnej štruktúre podniku, úlohách a kompetenciách jednotlivých podnikových sekcií</w:t>
            </w:r>
            <w:r w:rsidR="0027093C" w:rsidRPr="00BB0F6E">
              <w:rPr>
                <w:rFonts w:asciiTheme="minorHAnsi" w:hAnsiTheme="minorHAnsi" w:cstheme="minorHAnsi"/>
                <w:sz w:val="24"/>
                <w:szCs w:val="24"/>
              </w:rPr>
              <w:t>, útvarov</w:t>
            </w: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 xml:space="preserve"> a oddelení.</w:t>
            </w:r>
          </w:p>
        </w:tc>
      </w:tr>
      <w:tr w:rsidR="00C51FA2" w:rsidRPr="00BB0F6E" w14:paraId="53BBD708" w14:textId="77777777" w:rsidTr="00C90555">
        <w:trPr>
          <w:trHeight w:val="600"/>
        </w:trPr>
        <w:tc>
          <w:tcPr>
            <w:tcW w:w="10094" w:type="dxa"/>
            <w:shd w:val="clear" w:color="auto" w:fill="auto"/>
            <w:vAlign w:val="center"/>
          </w:tcPr>
          <w:p w14:paraId="691E8AB3" w14:textId="31123501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Znalosti o úlohách, postavení podniku vo svojom odvetví a znalosť ponuky podniku na odborné vzdelávanie. Znalosti o pozícii na trhu a o okruhu zákazníkov podniku.</w:t>
            </w:r>
          </w:p>
        </w:tc>
      </w:tr>
      <w:tr w:rsidR="00C51FA2" w:rsidRPr="00BB0F6E" w14:paraId="5DA0F542" w14:textId="77777777" w:rsidTr="00C90555">
        <w:trPr>
          <w:trHeight w:val="368"/>
        </w:trPr>
        <w:tc>
          <w:tcPr>
            <w:tcW w:w="10094" w:type="dxa"/>
            <w:shd w:val="clear" w:color="auto" w:fill="auto"/>
            <w:vAlign w:val="center"/>
          </w:tcPr>
          <w:p w14:paraId="68353E39" w14:textId="0DDF5A2C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Znalosť základov podnikového riad</w:t>
            </w:r>
            <w:r w:rsidR="0027093C" w:rsidRPr="00BB0F6E">
              <w:rPr>
                <w:rFonts w:asciiTheme="minorHAnsi" w:hAnsiTheme="minorHAnsi" w:cstheme="minorHAnsi"/>
                <w:sz w:val="24"/>
                <w:szCs w:val="24"/>
              </w:rPr>
              <w:t>enia kvality a ich uplatňovanie, podnikový kódex.</w:t>
            </w:r>
          </w:p>
        </w:tc>
      </w:tr>
      <w:tr w:rsidR="00C51FA2" w:rsidRPr="00BB0F6E" w14:paraId="3A6A83C4" w14:textId="77777777" w:rsidTr="00C90555">
        <w:trPr>
          <w:trHeight w:val="270"/>
        </w:trPr>
        <w:tc>
          <w:tcPr>
            <w:tcW w:w="10094" w:type="dxa"/>
            <w:shd w:val="clear" w:color="auto" w:fill="auto"/>
            <w:vAlign w:val="center"/>
          </w:tcPr>
          <w:p w14:paraId="1A93FD56" w14:textId="5B4EA8C2" w:rsidR="00C51FA2" w:rsidRPr="00BB0F6E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Funkčné uplatňovanie, údržba a starostlivosť o prevádzkové  prostriedky a pomôcky (stroje, prístroje</w:t>
            </w:r>
            <w:r w:rsidR="0027093C" w:rsidRPr="00BB0F6E">
              <w:rPr>
                <w:rFonts w:asciiTheme="minorHAnsi" w:hAnsiTheme="minorHAnsi" w:cstheme="minorHAnsi"/>
                <w:sz w:val="24"/>
                <w:szCs w:val="24"/>
              </w:rPr>
              <w:t xml:space="preserve"> a zariadenia</w:t>
            </w: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).</w:t>
            </w:r>
          </w:p>
        </w:tc>
      </w:tr>
      <w:tr w:rsidR="00C51FA2" w:rsidRPr="00BB0F6E" w14:paraId="78E0026F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34DC089" w14:textId="30F83932" w:rsidR="00C51FA2" w:rsidRPr="00BB0F6E" w:rsidRDefault="00C51FA2" w:rsidP="00C51FA2">
            <w:pPr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Postupy plánovania a prípravy prác na pracovisku praktického vyučovania, technologické </w:t>
            </w:r>
            <w:r w:rsidR="0027093C" w:rsidRPr="00BB0F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a ergonomické </w:t>
            </w:r>
            <w:r w:rsidRPr="00BB0F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usporiadanie pracoviska.</w:t>
            </w:r>
          </w:p>
        </w:tc>
      </w:tr>
      <w:tr w:rsidR="00C51FA2" w:rsidRPr="00BB0F6E" w14:paraId="239709FF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44CA6525" w14:textId="2E0D4048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Vedenie sprievodnej a prevádzkovej dokumentácie.</w:t>
            </w:r>
          </w:p>
        </w:tc>
      </w:tr>
      <w:tr w:rsidR="00C51FA2" w:rsidRPr="00BB0F6E" w14:paraId="35845D56" w14:textId="77777777" w:rsidTr="00C90555">
        <w:trPr>
          <w:trHeight w:val="226"/>
        </w:trPr>
        <w:tc>
          <w:tcPr>
            <w:tcW w:w="10094" w:type="dxa"/>
            <w:shd w:val="clear" w:color="auto" w:fill="auto"/>
          </w:tcPr>
          <w:p w14:paraId="74672F09" w14:textId="25188585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lastRenderedPageBreak/>
              <w:t>Znalosti technických noriem a predpisov v odbore. Znalosti čítania a používania technických podkladov v odbore: náčrty, výkresy, diagramy, návody na obsluhu, návody na použitie a pod.</w:t>
            </w:r>
          </w:p>
        </w:tc>
      </w:tr>
      <w:tr w:rsidR="00C51FA2" w:rsidRPr="00BB0F6E" w14:paraId="669D5ED5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31FD89D4" w14:textId="4431DDD9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 xml:space="preserve">Znalosti o opatreniach na ochranu </w:t>
            </w:r>
            <w:r w:rsidRPr="00BB0F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>životného prostredia, separovanie, zhodnocovanie a likvidácia odpadu v odbore.</w:t>
            </w:r>
          </w:p>
        </w:tc>
      </w:tr>
      <w:tr w:rsidR="00C51FA2" w:rsidRPr="00BB0F6E" w14:paraId="0517EC27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3E4C02E5" w14:textId="751EC091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Znalosti o obsahu a cieľoch vzdelávania, ako aj o možnostiach ďalšieho vzdelávania.</w:t>
            </w:r>
          </w:p>
        </w:tc>
      </w:tr>
      <w:tr w:rsidR="00C51FA2" w:rsidRPr="00BB0F6E" w14:paraId="6EC793C4" w14:textId="77777777" w:rsidTr="00C90555">
        <w:trPr>
          <w:trHeight w:val="226"/>
        </w:trPr>
        <w:tc>
          <w:tcPr>
            <w:tcW w:w="10094" w:type="dxa"/>
            <w:shd w:val="clear" w:color="auto" w:fill="auto"/>
            <w:vAlign w:val="center"/>
          </w:tcPr>
          <w:p w14:paraId="01CB494C" w14:textId="06612618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Znalosť vedenia evidencie o pracovnej činnosti žiaka na praktickom vyučovaní.</w:t>
            </w:r>
          </w:p>
        </w:tc>
      </w:tr>
      <w:tr w:rsidR="00C51FA2" w:rsidRPr="00BB0F6E" w14:paraId="5D8E110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58229E5" w14:textId="707D2341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učebnej zmluvy.</w:t>
            </w:r>
          </w:p>
        </w:tc>
      </w:tr>
      <w:tr w:rsidR="00C51FA2" w:rsidRPr="00BB0F6E" w14:paraId="63C06BBB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E2F32E6" w14:textId="258E5C80" w:rsidR="00C51FA2" w:rsidRPr="00BB0F6E" w:rsidRDefault="00C51FA2" w:rsidP="00C51FA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eastAsia="Times New Roman" w:hAnsiTheme="minorHAnsi" w:cstheme="minorHAnsi"/>
                <w:sz w:val="24"/>
                <w:szCs w:val="24"/>
                <w:lang w:eastAsia="sk-SK"/>
              </w:rPr>
              <w:t>Znalosť o právach a povinnostiach vyplývajúcich z pracovno-právnych vzťahov a interných podnikových predpisov (Zákonník práce, pracovný poriadok).</w:t>
            </w:r>
          </w:p>
        </w:tc>
      </w:tr>
      <w:tr w:rsidR="00C51FA2" w:rsidRPr="00BB0F6E" w14:paraId="4F7AFB32" w14:textId="77777777" w:rsidTr="00C90555">
        <w:trPr>
          <w:trHeight w:val="275"/>
        </w:trPr>
        <w:tc>
          <w:tcPr>
            <w:tcW w:w="10094" w:type="dxa"/>
            <w:shd w:val="clear" w:color="auto" w:fill="BFBFBF"/>
            <w:vAlign w:val="center"/>
          </w:tcPr>
          <w:p w14:paraId="06824AC4" w14:textId="00DD0F4C" w:rsidR="00C51FA2" w:rsidRPr="00BB0F6E" w:rsidRDefault="00C90555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0" w:firstLine="462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Vzdelávanie zabezpečujúce celkový rozvoj osobnosti žiaka</w:t>
            </w:r>
          </w:p>
        </w:tc>
      </w:tr>
      <w:tr w:rsidR="00C90555" w:rsidRPr="00BB0F6E" w14:paraId="71C31BF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C039DA2" w14:textId="6D04188F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Schopnosť pracovať  v kolektíve, uvedomenie si zodpovednosti za výsledok svojej práce, dodržiavanie pracovnej disciplíny a interných predpisov zamestnávateľa.</w:t>
            </w:r>
          </w:p>
        </w:tc>
      </w:tr>
      <w:tr w:rsidR="00C90555" w:rsidRPr="00BB0F6E" w14:paraId="799143ED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651534A3" w14:textId="7AC46CBB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Komunikácia s nadriadenými a spolupracovníkmi/zákazníkmi/dodávateľmi pri zohľadňovaní </w:t>
            </w:r>
            <w:r w:rsidR="00673822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základnej </w:t>
            </w:r>
            <w:r w:rsidRPr="00BB0F6E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odbornej terminológie.</w:t>
            </w:r>
          </w:p>
        </w:tc>
      </w:tr>
      <w:tr w:rsidR="00C90555" w:rsidRPr="00BB0F6E" w14:paraId="5E5C04B7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54E7DED2" w14:textId="1858FD9C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Znalosť a používanie príslušných odborných termínov v preferovanom firemnom jazyku.</w:t>
            </w:r>
          </w:p>
        </w:tc>
      </w:tr>
      <w:tr w:rsidR="00C90555" w:rsidRPr="00BB0F6E" w14:paraId="306C7EA2" w14:textId="77777777" w:rsidTr="00C90555">
        <w:trPr>
          <w:trHeight w:val="275"/>
        </w:trPr>
        <w:tc>
          <w:tcPr>
            <w:tcW w:w="10094" w:type="dxa"/>
            <w:shd w:val="clear" w:color="auto" w:fill="auto"/>
          </w:tcPr>
          <w:p w14:paraId="411A7E4F" w14:textId="6D551B0D" w:rsidR="00C90555" w:rsidRPr="00BB0F6E" w:rsidRDefault="00C90555" w:rsidP="00673822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Samostatné získavanie a výber informácií, rozvoj kritického a analytického myslenia, rozvoj</w:t>
            </w:r>
            <w:r w:rsidR="00673822">
              <w:rPr>
                <w:rFonts w:asciiTheme="minorHAnsi" w:hAnsiTheme="minorHAnsi" w:cstheme="minorHAnsi"/>
                <w:sz w:val="24"/>
                <w:szCs w:val="24"/>
              </w:rPr>
              <w:t xml:space="preserve"> komunikačných zručností a základných </w:t>
            </w: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digitálnych zručností.</w:t>
            </w:r>
          </w:p>
        </w:tc>
      </w:tr>
      <w:tr w:rsidR="00C90555" w:rsidRPr="00BB0F6E" w14:paraId="012DCC68" w14:textId="77777777" w:rsidTr="00C90555">
        <w:trPr>
          <w:trHeight w:val="275"/>
        </w:trPr>
        <w:tc>
          <w:tcPr>
            <w:tcW w:w="10094" w:type="dxa"/>
            <w:shd w:val="clear" w:color="auto" w:fill="BFBFBF"/>
          </w:tcPr>
          <w:p w14:paraId="7FC344A8" w14:textId="1CF2E117" w:rsidR="00C90555" w:rsidRPr="00BB0F6E" w:rsidRDefault="00C90555" w:rsidP="008A430D">
            <w:pPr>
              <w:numPr>
                <w:ilvl w:val="2"/>
                <w:numId w:val="19"/>
              </w:numPr>
              <w:autoSpaceDE w:val="0"/>
              <w:autoSpaceDN w:val="0"/>
              <w:adjustRightInd w:val="0"/>
              <w:spacing w:after="0" w:line="276" w:lineRule="auto"/>
              <w:ind w:left="34" w:firstLine="428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Zaistenie bezpečnosti a ochrany zdravia pri práci na pracovisku praktického vyučovania</w:t>
            </w:r>
          </w:p>
        </w:tc>
      </w:tr>
      <w:tr w:rsidR="00C90555" w:rsidRPr="00BB0F6E" w14:paraId="1973934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5507707F" w14:textId="698E13F1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Znalosť prevádzkových rizík, opatrenia na ich zníženie a prevencia.</w:t>
            </w:r>
          </w:p>
        </w:tc>
      </w:tr>
      <w:tr w:rsidR="00C90555" w:rsidRPr="00BB0F6E" w14:paraId="44429084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01E4DEC3" w14:textId="0AA003B5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Riadenie a zabezpečovanie bezpečnosti a ochrany zdravia pri práci. Znalosť o prevádzkovej ochrane pred požiarom a výbuchom, ako aj o preventívnych opatreniach. Bezpečnostné predpisy v prípade požiaru a výbuchu na pracovisku, evakuačný plán. Elektrická požiarna signalizácia na pracovisku.</w:t>
            </w:r>
          </w:p>
        </w:tc>
      </w:tr>
      <w:tr w:rsidR="00C90555" w:rsidRPr="00BB0F6E" w14:paraId="7CF46518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8AF0234" w14:textId="37BAF399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Znalosť bezpečnostných predpisov pri práci a požiarnej ochrany na pracovisku praktického vyučovania.</w:t>
            </w:r>
          </w:p>
        </w:tc>
      </w:tr>
      <w:tr w:rsidR="00C90555" w:rsidRPr="00BB0F6E" w14:paraId="4D89257B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6D7529D" w14:textId="1A1FFAF1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Znalosť poskytovania predlekárskej prvej pomoci pri pracovných úrazoch.</w:t>
            </w:r>
          </w:p>
        </w:tc>
      </w:tr>
      <w:tr w:rsidR="00C90555" w:rsidRPr="00BB0F6E" w14:paraId="5480CE9F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216FAE5C" w14:textId="57EAB888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Znalosť používania osobných ochranných prostriedkov a dodržiavania hygieny práce.</w:t>
            </w:r>
          </w:p>
        </w:tc>
      </w:tr>
      <w:tr w:rsidR="00C90555" w:rsidRPr="00BB0F6E" w14:paraId="24BF41EA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D8EA791" w14:textId="62B61019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Opatrenia a predpisy na ochranu životného prostredia.</w:t>
            </w:r>
            <w:r w:rsidRPr="00BB0F6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sk-SK"/>
              </w:rPr>
              <w:t xml:space="preserve"> </w:t>
            </w: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Vedomosti o vplyve odpadových látok z výroby v odbore na životné prostredie, separovanie, zhodnocovanie a likvidácia odpadu.</w:t>
            </w:r>
          </w:p>
        </w:tc>
      </w:tr>
      <w:tr w:rsidR="00C90555" w:rsidRPr="00BB0F6E" w14:paraId="684C2255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4B467039" w14:textId="7D946EFD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Uplatňovanie prevádzkových opatrení na efektívne využívanie energií.</w:t>
            </w:r>
          </w:p>
        </w:tc>
      </w:tr>
      <w:tr w:rsidR="00C90555" w:rsidRPr="00BB0F6E" w14:paraId="4E52A811" w14:textId="77777777" w:rsidTr="00C90555">
        <w:trPr>
          <w:trHeight w:val="275"/>
        </w:trPr>
        <w:tc>
          <w:tcPr>
            <w:tcW w:w="10094" w:type="dxa"/>
            <w:shd w:val="clear" w:color="auto" w:fill="auto"/>
            <w:vAlign w:val="center"/>
          </w:tcPr>
          <w:p w14:paraId="3C20B87F" w14:textId="5F6D56A0" w:rsidR="00C90555" w:rsidRPr="00BB0F6E" w:rsidRDefault="00C90555" w:rsidP="00C90555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Dodržiavanie predpisov o pracovnej činnosti mladistvých žiakov a mladistvých zamestnancov.</w:t>
            </w:r>
          </w:p>
        </w:tc>
      </w:tr>
    </w:tbl>
    <w:p w14:paraId="415B2B80" w14:textId="77777777" w:rsidR="00C83DE9" w:rsidRPr="00BB0F6E" w:rsidRDefault="00C83DE9" w:rsidP="00E83259">
      <w:pPr>
        <w:pStyle w:val="Bezriadkovania"/>
        <w:rPr>
          <w:rFonts w:asciiTheme="minorHAnsi" w:hAnsiTheme="minorHAnsi" w:cstheme="minorHAnsi"/>
          <w:sz w:val="24"/>
          <w:szCs w:val="24"/>
        </w:rPr>
      </w:pPr>
    </w:p>
    <w:tbl>
      <w:tblPr>
        <w:tblW w:w="1009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"/>
        <w:gridCol w:w="567"/>
        <w:gridCol w:w="4224"/>
        <w:gridCol w:w="5274"/>
      </w:tblGrid>
      <w:tr w:rsidR="000A6FE1" w:rsidRPr="00BB0F6E" w14:paraId="0941AA60" w14:textId="77777777" w:rsidTr="00F60ECF">
        <w:trPr>
          <w:trHeight w:val="503"/>
        </w:trPr>
        <w:tc>
          <w:tcPr>
            <w:tcW w:w="10094" w:type="dxa"/>
            <w:gridSpan w:val="4"/>
            <w:shd w:val="clear" w:color="auto" w:fill="00B0F0"/>
            <w:vAlign w:val="center"/>
          </w:tcPr>
          <w:p w14:paraId="00BA61AC" w14:textId="3F48BCAE" w:rsidR="000A6FE1" w:rsidRPr="00BB0F6E" w:rsidRDefault="000A6FE1" w:rsidP="00D0423C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BB0F6E">
              <w:rPr>
                <w:rFonts w:asciiTheme="minorHAnsi" w:hAnsiTheme="minorHAnsi" w:cstheme="minorHAnsi"/>
                <w:b/>
                <w:sz w:val="24"/>
                <w:szCs w:val="24"/>
              </w:rPr>
              <w:t>Vedomosti, zručnosti a spôsobilosti sprostredkovávané v jednotlivých ročníkoch štúdia</w:t>
            </w:r>
          </w:p>
        </w:tc>
      </w:tr>
      <w:tr w:rsidR="00A0046E" w:rsidRPr="00BB0F6E" w14:paraId="66DC68DD" w14:textId="77777777" w:rsidTr="00A004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399"/>
        </w:trPr>
        <w:tc>
          <w:tcPr>
            <w:tcW w:w="567" w:type="dxa"/>
            <w:shd w:val="clear" w:color="auto" w:fill="A6A6A6" w:themeFill="background1" w:themeFillShade="A6"/>
            <w:vAlign w:val="center"/>
          </w:tcPr>
          <w:p w14:paraId="4D041233" w14:textId="77777777" w:rsidR="00A0046E" w:rsidRPr="00BB0F6E" w:rsidRDefault="00A0046E" w:rsidP="00F60ECF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  <w:t>Por.</w:t>
            </w:r>
          </w:p>
        </w:tc>
        <w:tc>
          <w:tcPr>
            <w:tcW w:w="4224" w:type="dxa"/>
            <w:shd w:val="clear" w:color="auto" w:fill="A6A6A6" w:themeFill="background1" w:themeFillShade="A6"/>
            <w:vAlign w:val="center"/>
          </w:tcPr>
          <w:p w14:paraId="303B03B9" w14:textId="77777777" w:rsidR="00A0046E" w:rsidRPr="00BB0F6E" w:rsidRDefault="00A0046E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  <w:t>1. ročník</w:t>
            </w:r>
          </w:p>
        </w:tc>
        <w:tc>
          <w:tcPr>
            <w:tcW w:w="5274" w:type="dxa"/>
            <w:shd w:val="clear" w:color="auto" w:fill="A6A6A6" w:themeFill="background1" w:themeFillShade="A6"/>
            <w:vAlign w:val="center"/>
          </w:tcPr>
          <w:p w14:paraId="286FDF76" w14:textId="166DF530" w:rsidR="00A0046E" w:rsidRPr="00BB0F6E" w:rsidRDefault="00A0046E" w:rsidP="00F60ECF">
            <w:pPr>
              <w:pStyle w:val="TableParagraph"/>
              <w:spacing w:before="4"/>
              <w:ind w:right="145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b/>
                <w:sz w:val="24"/>
                <w:szCs w:val="24"/>
                <w:lang w:val="sk-SK"/>
              </w:rPr>
              <w:t>2.ročník</w:t>
            </w:r>
          </w:p>
        </w:tc>
      </w:tr>
      <w:tr w:rsidR="00F60ECF" w:rsidRPr="00BB0F6E" w14:paraId="4A32AFD9" w14:textId="77777777" w:rsidTr="00F60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285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AFCC90" w14:textId="77777777" w:rsidR="00F60ECF" w:rsidRPr="00BB0F6E" w:rsidRDefault="00F60ECF" w:rsidP="00F60ECF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1.</w:t>
            </w:r>
          </w:p>
        </w:tc>
        <w:tc>
          <w:tcPr>
            <w:tcW w:w="949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4787D4" w14:textId="6A915301" w:rsidR="00F60ECF" w:rsidRPr="00BB0F6E" w:rsidRDefault="00C80E91" w:rsidP="00C80E91">
            <w:pPr>
              <w:pStyle w:val="TableParagraph"/>
              <w:spacing w:before="60" w:after="120"/>
              <w:ind w:left="153" w:right="147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Znalosť predpisov o b</w:t>
            </w:r>
            <w:r w:rsidR="00F60ECF"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ezpečnos</w:t>
            </w: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ti a ochrany</w:t>
            </w:r>
            <w:r w:rsidR="00F60ECF"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 zdravia pri práci</w:t>
            </w: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 a ich dodržiavanie</w:t>
            </w:r>
            <w:r w:rsidR="00F60ECF"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.</w:t>
            </w:r>
          </w:p>
        </w:tc>
      </w:tr>
      <w:tr w:rsidR="00F60ECF" w:rsidRPr="00BB0F6E" w14:paraId="592B6502" w14:textId="77777777" w:rsidTr="00F60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69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90FDE3" w14:textId="4617FE9C" w:rsidR="00F60ECF" w:rsidRPr="00BB0F6E" w:rsidRDefault="00F60ECF" w:rsidP="00F60ECF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lastRenderedPageBreak/>
              <w:t>2.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68B013" w14:textId="1FE562D9" w:rsidR="00F60ECF" w:rsidRPr="00BB0F6E" w:rsidRDefault="00F60ECF" w:rsidP="00F60ECF">
            <w:pPr>
              <w:pStyle w:val="TableParagraph"/>
              <w:spacing w:before="60"/>
              <w:ind w:left="153" w:right="147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Oboznámenie sa s pracoviskom </w:t>
            </w:r>
            <w:r w:rsidR="00C80E91"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praktického </w:t>
            </w:r>
            <w:r w:rsidR="00C80E91" w:rsidRPr="000D65AD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vyučovania</w:t>
            </w:r>
            <w:r w:rsidRPr="000D65AD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, </w:t>
            </w:r>
            <w:r w:rsidR="00711DF9" w:rsidRPr="000D65AD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s prevádzkou pracoviska</w:t>
            </w:r>
          </w:p>
          <w:p w14:paraId="2937B51A" w14:textId="740D1242" w:rsidR="000D65AD" w:rsidRPr="00BB0F6E" w:rsidRDefault="00F60ECF" w:rsidP="00B25839">
            <w:pPr>
              <w:pStyle w:val="TableParagraph"/>
              <w:ind w:left="153" w:right="147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a s organizáciou práce na pracovisku, správne </w:t>
            </w:r>
            <w:r w:rsidR="000D65AD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zaobchádzanie s  osobnými</w:t>
            </w: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 och</w:t>
            </w:r>
            <w:r w:rsidR="000D65AD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rannými pracovnými pomôckami a prostriedkami, ovládanie zásad správnej výrobnej praxe.</w:t>
            </w:r>
          </w:p>
        </w:tc>
      </w:tr>
      <w:tr w:rsidR="00F60ECF" w:rsidRPr="00BB0F6E" w14:paraId="0D05F75C" w14:textId="77777777" w:rsidTr="00F60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6660EDB" w14:textId="6533EAC2" w:rsidR="00F60ECF" w:rsidRPr="00BB0F6E" w:rsidRDefault="00115DCC" w:rsidP="00F60ECF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3.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14549C89" w14:textId="3377F04E" w:rsidR="00F60ECF" w:rsidRPr="00BB0F6E" w:rsidRDefault="00F60ECF" w:rsidP="00711DF9">
            <w:pPr>
              <w:pStyle w:val="TableParagraph"/>
              <w:spacing w:before="60" w:after="120"/>
              <w:ind w:left="153" w:right="147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Základné znalosti pracovnoprávnych predpisov podľa zákonníka práce a interných predpisov podniku.</w:t>
            </w:r>
          </w:p>
        </w:tc>
      </w:tr>
      <w:tr w:rsidR="000E45A7" w:rsidRPr="00BB0F6E" w14:paraId="096AFBD1" w14:textId="77777777" w:rsidTr="00F60EC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40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CE1530" w14:textId="77777777" w:rsidR="000E45A7" w:rsidRPr="00BB0F6E" w:rsidRDefault="000E45A7" w:rsidP="00F60ECF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949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0E0FA649" w14:textId="5A0CC4B4" w:rsidR="000E45A7" w:rsidRPr="00BB0F6E" w:rsidRDefault="00490D35" w:rsidP="00711DF9">
            <w:pPr>
              <w:pStyle w:val="TableParagraph"/>
              <w:spacing w:before="60" w:after="120"/>
              <w:ind w:left="153" w:right="147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Obsluha zariadení</w:t>
            </w:r>
            <w:r w:rsidR="000E45A7"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 na výrobu</w:t>
            </w:r>
            <w:r w:rsidR="000E45A7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 cestovín, </w:t>
            </w:r>
            <w:r w:rsidR="000E45A7"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 </w:t>
            </w:r>
            <w:r w:rsidR="000E45A7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mrazených a sušených </w:t>
            </w:r>
            <w:r w:rsidR="000E45A7"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výrobkov</w:t>
            </w:r>
            <w:r w:rsidR="00EB625A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.</w:t>
            </w:r>
          </w:p>
        </w:tc>
      </w:tr>
      <w:tr w:rsidR="000E45A7" w:rsidRPr="00BB0F6E" w14:paraId="3B597F37" w14:textId="77777777" w:rsidTr="002664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59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8EF31C1" w14:textId="078CE604" w:rsidR="000E45A7" w:rsidRPr="00BB0F6E" w:rsidRDefault="000E45A7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4.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74D14328" w14:textId="77777777" w:rsidR="000E45A7" w:rsidRPr="00BB0F6E" w:rsidRDefault="000E45A7" w:rsidP="00F60ECF">
            <w:pPr>
              <w:pStyle w:val="TableParagraph"/>
              <w:spacing w:before="51" w:after="120"/>
              <w:ind w:left="11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Manipulácia so základnými potravinárskymi surovinami vo výrobnom stredisku</w:t>
            </w:r>
          </w:p>
          <w:p w14:paraId="22A55278" w14:textId="50735727" w:rsidR="000E45A7" w:rsidRPr="00BB0F6E" w:rsidRDefault="00487777" w:rsidP="00404D44">
            <w:pPr>
              <w:pStyle w:val="TableParagraph"/>
              <w:spacing w:before="60" w:after="120"/>
              <w:ind w:left="11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Zásady hygieny a</w:t>
            </w:r>
            <w:r w:rsidR="000D65AD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 </w:t>
            </w: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sanitácie</w:t>
            </w:r>
            <w:r w:rsidR="000D65AD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 </w:t>
            </w:r>
            <w:r w:rsidR="000D65AD" w:rsidRPr="000D65AD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 xml:space="preserve"> výrobných priestorov a</w:t>
            </w:r>
            <w:r w:rsidR="00EB625A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 </w:t>
            </w:r>
            <w:r w:rsidR="000D65AD" w:rsidRPr="000D65AD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zariadení</w:t>
            </w:r>
            <w:r w:rsidR="00EB625A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.</w:t>
            </w:r>
          </w:p>
        </w:tc>
      </w:tr>
      <w:tr w:rsidR="00EB625A" w:rsidRPr="00BB0F6E" w14:paraId="709F9463" w14:textId="77777777" w:rsidTr="002664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59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5A1EDF7" w14:textId="3F4B70BA" w:rsidR="00EB625A" w:rsidRPr="00BB0F6E" w:rsidRDefault="00490D35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5.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703306FA" w14:textId="2692452D" w:rsidR="00EB625A" w:rsidRDefault="00EB625A" w:rsidP="00F60ECF">
            <w:pPr>
              <w:pStyle w:val="TableParagraph"/>
              <w:spacing w:before="51" w:after="120"/>
              <w:ind w:left="11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487777">
              <w:rPr>
                <w:rFonts w:asciiTheme="minorHAnsi" w:hAnsiTheme="minorHAnsi" w:cstheme="minorHAnsi"/>
                <w:bCs/>
                <w:sz w:val="24"/>
                <w:szCs w:val="24"/>
                <w:lang w:val="sk-SK"/>
              </w:rPr>
              <w:t>Základné technologické operácie pri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sk-SK"/>
              </w:rPr>
              <w:t xml:space="preserve"> priemyselnej </w:t>
            </w:r>
            <w:r w:rsidRPr="00487777">
              <w:rPr>
                <w:rFonts w:asciiTheme="minorHAnsi" w:hAnsiTheme="minorHAnsi" w:cstheme="minorHAnsi"/>
                <w:bCs/>
                <w:sz w:val="24"/>
                <w:szCs w:val="24"/>
                <w:lang w:val="sk-SK"/>
              </w:rPr>
              <w:t xml:space="preserve"> výrobe cestovín</w:t>
            </w:r>
            <w:r>
              <w:rPr>
                <w:rFonts w:asciiTheme="minorHAnsi" w:hAnsiTheme="minorHAnsi" w:cstheme="minorHAnsi"/>
                <w:bCs/>
                <w:sz w:val="24"/>
                <w:szCs w:val="24"/>
                <w:lang w:val="sk-SK"/>
              </w:rPr>
              <w:t>, práca so strojovým zariadením.</w:t>
            </w:r>
          </w:p>
        </w:tc>
      </w:tr>
      <w:tr w:rsidR="000E45A7" w:rsidRPr="00BB0F6E" w14:paraId="26155145" w14:textId="77777777" w:rsidTr="00A004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59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98F916" w14:textId="445D0311" w:rsidR="000E45A7" w:rsidRPr="00BB0F6E" w:rsidRDefault="000E45A7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4224" w:type="dxa"/>
            <w:shd w:val="clear" w:color="auto" w:fill="auto"/>
          </w:tcPr>
          <w:p w14:paraId="7598A46B" w14:textId="78DA4A4E" w:rsidR="000E45A7" w:rsidRPr="00BB0F6E" w:rsidRDefault="000E45A7" w:rsidP="00F60ECF">
            <w:pPr>
              <w:pStyle w:val="TableParagraph"/>
              <w:spacing w:before="51" w:after="120"/>
              <w:ind w:left="11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</w:p>
        </w:tc>
        <w:tc>
          <w:tcPr>
            <w:tcW w:w="5274" w:type="dxa"/>
            <w:shd w:val="clear" w:color="auto" w:fill="auto"/>
          </w:tcPr>
          <w:p w14:paraId="7BE89E7E" w14:textId="090940A3" w:rsidR="000E45A7" w:rsidRPr="00BB0F6E" w:rsidRDefault="00487777" w:rsidP="00B25839">
            <w:pPr>
              <w:pStyle w:val="TableParagraph"/>
              <w:spacing w:before="60" w:after="12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Výroba  netradičných druhov  cestovinových výrobkov</w:t>
            </w:r>
            <w:r w:rsidR="00B25839"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.</w:t>
            </w:r>
          </w:p>
        </w:tc>
      </w:tr>
      <w:tr w:rsidR="00490D35" w:rsidRPr="00BB0F6E" w14:paraId="2DE6770D" w14:textId="77777777" w:rsidTr="001D3B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59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0378D9" w14:textId="232ECE3F" w:rsidR="00490D35" w:rsidRPr="00BB0F6E" w:rsidRDefault="00490D35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 w:rsidRPr="00BB0F6E"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  <w:t>6.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576DE491" w14:textId="75A5EE03" w:rsidR="00490D35" w:rsidRDefault="00490D35" w:rsidP="00487777">
            <w:pPr>
              <w:pStyle w:val="TableParagraph"/>
              <w:spacing w:before="60" w:after="12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Technológia výroby jednotlivých druhov mieseného cesta.</w:t>
            </w:r>
          </w:p>
        </w:tc>
      </w:tr>
      <w:tr w:rsidR="00490D35" w:rsidRPr="00BB0F6E" w14:paraId="68C413B0" w14:textId="77777777" w:rsidTr="001D3B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599"/>
        </w:trPr>
        <w:tc>
          <w:tcPr>
            <w:tcW w:w="5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1AAF159" w14:textId="55AAF9FD" w:rsidR="00490D35" w:rsidRPr="00BB0F6E" w:rsidRDefault="00490D35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7.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55F9BC92" w14:textId="36E30522" w:rsidR="00490D35" w:rsidRDefault="00490D35" w:rsidP="00490D35">
            <w:pPr>
              <w:pStyle w:val="TableParagraph"/>
              <w:spacing w:before="60" w:after="12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Technológia výroby ovocných a zeleninových náplní / manipulácia, príprava a spracovanie  surovín /.</w:t>
            </w:r>
          </w:p>
        </w:tc>
      </w:tr>
      <w:tr w:rsidR="00490D35" w:rsidRPr="00BB0F6E" w14:paraId="7F60FAC1" w14:textId="77777777" w:rsidTr="00A004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599"/>
        </w:trPr>
        <w:tc>
          <w:tcPr>
            <w:tcW w:w="567" w:type="dxa"/>
            <w:shd w:val="clear" w:color="auto" w:fill="auto"/>
            <w:vAlign w:val="center"/>
          </w:tcPr>
          <w:p w14:paraId="73722E9A" w14:textId="0A9EE57B" w:rsidR="00490D35" w:rsidRPr="00BB0F6E" w:rsidRDefault="00490D35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  <w:t>8.</w:t>
            </w:r>
          </w:p>
        </w:tc>
        <w:tc>
          <w:tcPr>
            <w:tcW w:w="4224" w:type="dxa"/>
            <w:shd w:val="clear" w:color="auto" w:fill="auto"/>
          </w:tcPr>
          <w:p w14:paraId="7E72D10A" w14:textId="79A8DA9A" w:rsidR="00490D35" w:rsidRPr="00BB0F6E" w:rsidRDefault="00490D35" w:rsidP="00EB625A">
            <w:pPr>
              <w:spacing w:before="6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Výroba náplne do výrobkov z mieseného cesta.</w:t>
            </w:r>
          </w:p>
        </w:tc>
        <w:tc>
          <w:tcPr>
            <w:tcW w:w="5274" w:type="dxa"/>
            <w:shd w:val="clear" w:color="auto" w:fill="auto"/>
          </w:tcPr>
          <w:p w14:paraId="0EDE409A" w14:textId="73E364FB" w:rsidR="00490D35" w:rsidRPr="00BB0F6E" w:rsidRDefault="00490D35" w:rsidP="00EB625A">
            <w:pPr>
              <w:pStyle w:val="TableParagraph"/>
              <w:spacing w:before="60" w:after="12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Plnenie výrobkov z mieseného cesta.</w:t>
            </w:r>
          </w:p>
        </w:tc>
      </w:tr>
      <w:tr w:rsidR="00490D35" w:rsidRPr="00BB0F6E" w14:paraId="7C75DC44" w14:textId="77777777" w:rsidTr="006268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599"/>
        </w:trPr>
        <w:tc>
          <w:tcPr>
            <w:tcW w:w="567" w:type="dxa"/>
            <w:shd w:val="clear" w:color="auto" w:fill="auto"/>
            <w:vAlign w:val="center"/>
          </w:tcPr>
          <w:p w14:paraId="61E6545A" w14:textId="0CD64381" w:rsidR="00490D35" w:rsidRPr="00BB0F6E" w:rsidRDefault="00490D35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  <w:t>9</w:t>
            </w:r>
            <w:r w:rsidRPr="00BB0F6E"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  <w:t>.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7793CEEA" w14:textId="4534414C" w:rsidR="00490D35" w:rsidRDefault="00490D35" w:rsidP="00EB625A">
            <w:pPr>
              <w:pStyle w:val="TableParagraph"/>
              <w:spacing w:before="60" w:after="12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Spracovanie výrobkov  a polotovarov z cestovinového a mieseného cesta/ tepelná úprava, sušenie, mrazenie ,balenie, označovanie, expedícia/.</w:t>
            </w:r>
          </w:p>
        </w:tc>
      </w:tr>
      <w:tr w:rsidR="00490D35" w:rsidRPr="00BB0F6E" w14:paraId="7CB67E36" w14:textId="77777777" w:rsidTr="0062683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599"/>
        </w:trPr>
        <w:tc>
          <w:tcPr>
            <w:tcW w:w="567" w:type="dxa"/>
            <w:shd w:val="clear" w:color="auto" w:fill="auto"/>
            <w:vAlign w:val="center"/>
          </w:tcPr>
          <w:p w14:paraId="5C395FB2" w14:textId="12E85899" w:rsidR="00490D35" w:rsidRDefault="00490D35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10.</w:t>
            </w:r>
          </w:p>
        </w:tc>
        <w:tc>
          <w:tcPr>
            <w:tcW w:w="9498" w:type="dxa"/>
            <w:gridSpan w:val="2"/>
            <w:shd w:val="clear" w:color="auto" w:fill="auto"/>
          </w:tcPr>
          <w:p w14:paraId="20191139" w14:textId="00B9CBD7" w:rsidR="00490D35" w:rsidRDefault="00490D35" w:rsidP="00F60ECF">
            <w:pPr>
              <w:pStyle w:val="TableParagraph"/>
              <w:spacing w:before="60" w:after="12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sz w:val="24"/>
                <w:szCs w:val="24"/>
                <w:lang w:val="sk-SK"/>
              </w:rPr>
              <w:t>Obsluha zariadenia na označovanie a balenie hotových výrobkov, mrazených polotovarov, atd.</w:t>
            </w:r>
          </w:p>
        </w:tc>
      </w:tr>
      <w:tr w:rsidR="00490D35" w:rsidRPr="00BB0F6E" w14:paraId="3AD54901" w14:textId="77777777" w:rsidTr="00A0046E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599"/>
        </w:trPr>
        <w:tc>
          <w:tcPr>
            <w:tcW w:w="567" w:type="dxa"/>
            <w:shd w:val="clear" w:color="auto" w:fill="auto"/>
            <w:vAlign w:val="center"/>
          </w:tcPr>
          <w:p w14:paraId="4680C1C3" w14:textId="769BA9EA" w:rsidR="00490D35" w:rsidRPr="00BB0F6E" w:rsidRDefault="00490D35" w:rsidP="00F60ECF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  <w:t>11.</w:t>
            </w:r>
          </w:p>
        </w:tc>
        <w:tc>
          <w:tcPr>
            <w:tcW w:w="4224" w:type="dxa"/>
            <w:shd w:val="clear" w:color="auto" w:fill="auto"/>
          </w:tcPr>
          <w:p w14:paraId="54963539" w14:textId="05D16F94" w:rsidR="00490D35" w:rsidRPr="00BB0F6E" w:rsidRDefault="00490D35" w:rsidP="00404D44">
            <w:pPr>
              <w:spacing w:beforeLines="60" w:before="144" w:after="120"/>
              <w:jc w:val="center"/>
              <w:rPr>
                <w:rFonts w:asciiTheme="minorHAnsi" w:hAnsiTheme="minorHAnsi" w:cstheme="minorHAnsi"/>
                <w:bCs/>
                <w:sz w:val="24"/>
                <w:szCs w:val="24"/>
              </w:rPr>
            </w:pPr>
          </w:p>
        </w:tc>
        <w:tc>
          <w:tcPr>
            <w:tcW w:w="5274" w:type="dxa"/>
            <w:shd w:val="clear" w:color="auto" w:fill="auto"/>
          </w:tcPr>
          <w:p w14:paraId="7A200E66" w14:textId="43015DEB" w:rsidR="00490D35" w:rsidRPr="00BB0F6E" w:rsidRDefault="00490D35" w:rsidP="00B25839">
            <w:pPr>
              <w:spacing w:beforeLines="60" w:before="144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ríprava hotového výrobku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polotovaru</w:t>
            </w: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 xml:space="preserve"> na expedovanie.</w:t>
            </w:r>
          </w:p>
        </w:tc>
      </w:tr>
      <w:tr w:rsidR="00490D35" w:rsidRPr="00BB0F6E" w14:paraId="0E989C01" w14:textId="77777777" w:rsidTr="006B48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gridBefore w:val="1"/>
          <w:wBefore w:w="29" w:type="dxa"/>
          <w:trHeight w:val="72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F22396" w14:textId="4CD26906" w:rsidR="00490D35" w:rsidRPr="00BB0F6E" w:rsidRDefault="00490D35" w:rsidP="00115DCC">
            <w:pPr>
              <w:pStyle w:val="TableParagraph"/>
              <w:spacing w:before="4"/>
              <w:jc w:val="center"/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</w:pPr>
            <w:r>
              <w:rPr>
                <w:rFonts w:asciiTheme="minorHAnsi" w:hAnsiTheme="minorHAnsi" w:cstheme="minorHAnsi"/>
                <w:w w:val="90"/>
                <w:sz w:val="24"/>
                <w:szCs w:val="24"/>
                <w:lang w:val="sk-SK"/>
              </w:rPr>
              <w:t>12.</w:t>
            </w:r>
          </w:p>
        </w:tc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A5233C4" w14:textId="267CDCC2" w:rsidR="00490D35" w:rsidRPr="00BB0F6E" w:rsidRDefault="00490D35" w:rsidP="00B25839">
            <w:pPr>
              <w:spacing w:before="60" w:after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Sanitácia, čistenie  a dezinfekcia</w:t>
            </w:r>
            <w:r w:rsidRPr="00A0046E">
              <w:rPr>
                <w:rFonts w:asciiTheme="minorHAnsi" w:hAnsiTheme="minorHAnsi" w:cstheme="minorHAnsi"/>
                <w:sz w:val="24"/>
                <w:szCs w:val="24"/>
              </w:rPr>
              <w:t xml:space="preserve"> strojov a strojných zariadení</w:t>
            </w:r>
            <w:r w:rsidRPr="00BB0F6E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</w:tr>
    </w:tbl>
    <w:p w14:paraId="3D184CD6" w14:textId="77777777" w:rsidR="009D60F9" w:rsidRDefault="009D60F9" w:rsidP="009D60F9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7B81DFE4" w14:textId="280B0CD7" w:rsidR="005868B2" w:rsidRPr="00BB0F6E" w:rsidRDefault="005868B2" w:rsidP="005868B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Odporúčané trvanie etáp vzdelávania a ich časovú postupnosť možno zmeniť, pokiaľ to neovplyvní čiastkové ciele a celkový cieľ vzdelávania vyjadrený formo</w:t>
      </w:r>
      <w:r w:rsidRPr="00BB0F6E">
        <w:rPr>
          <w:rFonts w:asciiTheme="minorHAnsi" w:hAnsiTheme="minorHAnsi" w:cstheme="minorHAnsi"/>
          <w:sz w:val="24"/>
          <w:szCs w:val="24"/>
        </w:rPr>
        <w:t>u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vzdelávacích štandardov v štátnom vzdelávacom p</w:t>
      </w:r>
      <w:r w:rsidR="00673822">
        <w:rPr>
          <w:rFonts w:asciiTheme="minorHAnsi" w:hAnsiTheme="minorHAnsi" w:cstheme="minorHAnsi"/>
          <w:color w:val="000000"/>
          <w:sz w:val="24"/>
          <w:szCs w:val="24"/>
        </w:rPr>
        <w:t>rograme</w:t>
      </w:r>
      <w:r w:rsidRPr="00BB0F6E">
        <w:rPr>
          <w:rFonts w:asciiTheme="minorHAnsi" w:hAnsiTheme="minorHAnsi" w:cstheme="minorHAnsi"/>
          <w:sz w:val="24"/>
          <w:szCs w:val="24"/>
        </w:rPr>
        <w:t xml:space="preserve"> pre odbor vzdelávania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40773646" w14:textId="77777777" w:rsidR="00CB49A9" w:rsidRPr="00BB0F6E" w:rsidRDefault="00CB49A9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Pokiaľ sa jednotlivé vzdelávacie jednotky sprostredkúvajú  aj mimo pracoviska praktického vyučovania u zamestnávateľa (výkon praktického vyučovania v dielni školy, v spoločnom pracovisku praktického vyučovania, u iného zamestnávateľa alebo na inom mieste výkonu produktívnej práce</w:t>
      </w:r>
      <w:r w:rsidR="00EF4ED8" w:rsidRPr="00BB0F6E">
        <w:rPr>
          <w:rFonts w:asciiTheme="minorHAnsi" w:hAnsiTheme="minorHAnsi" w:cstheme="minorHAnsi"/>
          <w:color w:val="000000"/>
          <w:sz w:val="24"/>
          <w:szCs w:val="24"/>
        </w:rPr>
        <w:t>)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, mala by sa zohľadniť skutočnosť, že podnikové a</w:t>
      </w:r>
      <w:r w:rsidR="00462E28" w:rsidRPr="00BB0F6E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mimo</w:t>
      </w:r>
      <w:r w:rsidR="00462E28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podnikové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lastRenderedPageBreak/>
        <w:t>opatrenia na sprostredkovanie zručností a vedomostí sa časovo navzájom ovplyvňujú a na seba nadväzujú.</w:t>
      </w:r>
    </w:p>
    <w:p w14:paraId="3869EC6E" w14:textId="77777777" w:rsidR="000B57A6" w:rsidRPr="00BB0F6E" w:rsidRDefault="006A3E3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Počas </w:t>
      </w:r>
      <w:r w:rsidR="002A7627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praktického vyučovania a pri sprostredkovávaní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odborných </w:t>
      </w:r>
      <w:r w:rsidR="00F94E08" w:rsidRPr="00BB0F6E">
        <w:rPr>
          <w:rFonts w:asciiTheme="minorHAnsi" w:hAnsiTheme="minorHAnsi" w:cstheme="minorHAnsi"/>
          <w:color w:val="000000"/>
          <w:sz w:val="24"/>
          <w:szCs w:val="24"/>
        </w:rPr>
        <w:t>vedomostí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a zručnost</w:t>
      </w:r>
      <w:r w:rsidR="002A7627" w:rsidRPr="00BB0F6E">
        <w:rPr>
          <w:rFonts w:asciiTheme="minorHAnsi" w:hAnsiTheme="minorHAnsi" w:cstheme="minorHAnsi"/>
          <w:color w:val="000000"/>
          <w:sz w:val="24"/>
          <w:szCs w:val="24"/>
        </w:rPr>
        <w:t>í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je potrebné pri</w:t>
      </w:r>
      <w:r w:rsidR="00462E28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ED62D2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súčasnom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zohľadňovaní požiadaviek a predpisov </w:t>
      </w:r>
      <w:r w:rsidR="001D001D" w:rsidRPr="00BB0F6E">
        <w:rPr>
          <w:rFonts w:asciiTheme="minorHAnsi" w:hAnsiTheme="minorHAnsi" w:cstheme="minorHAnsi"/>
          <w:color w:val="000000"/>
          <w:sz w:val="24"/>
          <w:szCs w:val="24"/>
        </w:rPr>
        <w:t>zamestnávateľa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zame</w:t>
      </w:r>
      <w:r w:rsidR="00261FE9" w:rsidRPr="00BB0F6E">
        <w:rPr>
          <w:rFonts w:asciiTheme="minorHAnsi" w:hAnsiTheme="minorHAnsi" w:cstheme="minorHAnsi"/>
          <w:color w:val="000000"/>
          <w:sz w:val="24"/>
          <w:szCs w:val="24"/>
        </w:rPr>
        <w:t>rať sa na osobnostný rozvoj žiaka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, aby</w:t>
      </w:r>
      <w:r w:rsidR="00462E28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mu boli sprostredkované kľúčové k</w:t>
      </w:r>
      <w:r w:rsidR="001D001D" w:rsidRPr="00BB0F6E">
        <w:rPr>
          <w:rFonts w:asciiTheme="minorHAnsi" w:hAnsiTheme="minorHAnsi" w:cstheme="minorHAnsi"/>
          <w:color w:val="000000"/>
          <w:sz w:val="24"/>
          <w:szCs w:val="24"/>
        </w:rPr>
        <w:t>ompetencie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, potrebné pre odbornú pracovnú silu, ako sú</w:t>
      </w:r>
      <w:r w:rsidR="001C0CCD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napr.</w:t>
      </w:r>
      <w:r w:rsidR="000B57A6" w:rsidRPr="00BB0F6E">
        <w:rPr>
          <w:rFonts w:asciiTheme="minorHAnsi" w:hAnsiTheme="minorHAnsi" w:cstheme="minorHAnsi"/>
          <w:color w:val="000000"/>
          <w:sz w:val="24"/>
          <w:szCs w:val="24"/>
        </w:rPr>
        <w:t>:</w:t>
      </w:r>
    </w:p>
    <w:p w14:paraId="39EF275F" w14:textId="4B00F2B6" w:rsidR="00181762" w:rsidRPr="00BB0F6E" w:rsidRDefault="00181762" w:rsidP="00181762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dodržiavanie pracovnej disciplíny, zodpovedný a  svedomit</w:t>
      </w:r>
      <w:r w:rsidR="00C1349A" w:rsidRPr="00BB0F6E">
        <w:rPr>
          <w:rFonts w:asciiTheme="minorHAnsi" w:hAnsiTheme="minorHAnsi" w:cstheme="minorHAnsi"/>
          <w:sz w:val="24"/>
          <w:szCs w:val="24"/>
        </w:rPr>
        <w:t>ý prístup k  plneniu povinností,</w:t>
      </w:r>
    </w:p>
    <w:p w14:paraId="26C63537" w14:textId="7E6BFA98" w:rsidR="00181762" w:rsidRPr="00BB0F6E" w:rsidRDefault="00181762" w:rsidP="00181762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pochopenie významu celoživotného vzdelávania, zvyšovania kvalifikácie</w:t>
      </w:r>
      <w:r w:rsidR="00C1349A" w:rsidRPr="00BB0F6E">
        <w:rPr>
          <w:rFonts w:asciiTheme="minorHAnsi" w:hAnsiTheme="minorHAnsi" w:cstheme="minorHAnsi"/>
          <w:sz w:val="24"/>
          <w:szCs w:val="24"/>
        </w:rPr>
        <w:t>,</w:t>
      </w:r>
    </w:p>
    <w:p w14:paraId="1CF44052" w14:textId="0F798831" w:rsidR="00181762" w:rsidRPr="00BB0F6E" w:rsidRDefault="00181762" w:rsidP="00181762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spôsobilosť  interaktívne  používať vedomosti, informačné  a  komunikačné  technológie</w:t>
      </w:r>
      <w:r w:rsidR="00C1349A" w:rsidRPr="00BB0F6E">
        <w:rPr>
          <w:rFonts w:asciiTheme="minorHAnsi" w:hAnsiTheme="minorHAnsi" w:cstheme="minorHAnsi"/>
          <w:sz w:val="24"/>
          <w:szCs w:val="24"/>
        </w:rPr>
        <w:t>,</w:t>
      </w:r>
    </w:p>
    <w:p w14:paraId="79FE1182" w14:textId="2BC308E1" w:rsidR="00181762" w:rsidRPr="00BB0F6E" w:rsidRDefault="00181762" w:rsidP="00181762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schopnosť samostatne myslieť, cieľavedome a rozvážne konať v s</w:t>
      </w:r>
      <w:r w:rsidR="00C1349A" w:rsidRPr="00BB0F6E">
        <w:rPr>
          <w:rFonts w:asciiTheme="minorHAnsi" w:hAnsiTheme="minorHAnsi" w:cstheme="minorHAnsi"/>
          <w:sz w:val="24"/>
          <w:szCs w:val="24"/>
        </w:rPr>
        <w:t>poločenskom a  pracovnom živote,</w:t>
      </w:r>
    </w:p>
    <w:p w14:paraId="22F29566" w14:textId="151C98D9" w:rsidR="00181762" w:rsidRPr="00BB0F6E" w:rsidRDefault="00181762" w:rsidP="00181762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aplikovať  získané  vedomosti  a  zručnosti  v</w:t>
      </w:r>
      <w:r w:rsidR="00C1349A" w:rsidRPr="00BB0F6E">
        <w:rPr>
          <w:rFonts w:asciiTheme="minorHAnsi" w:hAnsiTheme="minorHAnsi" w:cstheme="minorHAnsi"/>
          <w:sz w:val="24"/>
          <w:szCs w:val="24"/>
        </w:rPr>
        <w:t> </w:t>
      </w:r>
      <w:r w:rsidRPr="00BB0F6E">
        <w:rPr>
          <w:rFonts w:asciiTheme="minorHAnsi" w:hAnsiTheme="minorHAnsi" w:cstheme="minorHAnsi"/>
          <w:sz w:val="24"/>
          <w:szCs w:val="24"/>
        </w:rPr>
        <w:t>praxi</w:t>
      </w:r>
      <w:r w:rsidR="00C1349A" w:rsidRPr="00BB0F6E">
        <w:rPr>
          <w:rFonts w:asciiTheme="minorHAnsi" w:hAnsiTheme="minorHAnsi" w:cstheme="minorHAnsi"/>
          <w:sz w:val="24"/>
          <w:szCs w:val="24"/>
        </w:rPr>
        <w:t>,</w:t>
      </w:r>
    </w:p>
    <w:p w14:paraId="4F5A368E" w14:textId="05206EBD" w:rsidR="00181762" w:rsidRPr="00BB0F6E" w:rsidRDefault="00181762" w:rsidP="00181762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iniciatívne a samostatne riešiť úlohy na pracovisku,  získavať a využívať informácie</w:t>
      </w:r>
      <w:r w:rsidR="00C1349A" w:rsidRPr="00BB0F6E">
        <w:rPr>
          <w:rFonts w:asciiTheme="minorHAnsi" w:hAnsiTheme="minorHAnsi" w:cstheme="minorHAnsi"/>
          <w:sz w:val="24"/>
          <w:szCs w:val="24"/>
        </w:rPr>
        <w:t>,</w:t>
      </w:r>
    </w:p>
    <w:p w14:paraId="52EBD0E2" w14:textId="4844FB16" w:rsidR="00181762" w:rsidRPr="00BB0F6E" w:rsidRDefault="00181762" w:rsidP="00181762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schopnosť prijímať kritiku a sám konštruktívne a vecne kritizovať nedostatky</w:t>
      </w:r>
      <w:r w:rsidR="00C1349A" w:rsidRPr="00BB0F6E">
        <w:rPr>
          <w:rFonts w:asciiTheme="minorHAnsi" w:hAnsiTheme="minorHAnsi" w:cstheme="minorHAnsi"/>
          <w:sz w:val="24"/>
          <w:szCs w:val="24"/>
        </w:rPr>
        <w:t>,</w:t>
      </w:r>
    </w:p>
    <w:p w14:paraId="3BB94C23" w14:textId="19615E33" w:rsidR="00181762" w:rsidRPr="00BB0F6E" w:rsidRDefault="00181762" w:rsidP="00181762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chápať význam dobrých medziľudských vzťahov</w:t>
      </w:r>
      <w:r w:rsidR="00C1349A" w:rsidRPr="00BB0F6E">
        <w:rPr>
          <w:rFonts w:asciiTheme="minorHAnsi" w:hAnsiTheme="minorHAnsi" w:cstheme="minorHAnsi"/>
          <w:sz w:val="24"/>
          <w:szCs w:val="24"/>
        </w:rPr>
        <w:t>,</w:t>
      </w:r>
    </w:p>
    <w:p w14:paraId="4EAAB2FB" w14:textId="77777777" w:rsidR="00181762" w:rsidRPr="00BB0F6E" w:rsidRDefault="00181762" w:rsidP="00181762">
      <w:pPr>
        <w:pStyle w:val="Bezriadkovania"/>
        <w:numPr>
          <w:ilvl w:val="0"/>
          <w:numId w:val="12"/>
        </w:numPr>
        <w:spacing w:line="276" w:lineRule="auto"/>
        <w:ind w:left="709" w:hanging="283"/>
        <w:jc w:val="both"/>
        <w:rPr>
          <w:rFonts w:asciiTheme="minorHAnsi" w:hAnsiTheme="minorHAnsi" w:cstheme="minorHAnsi"/>
          <w:sz w:val="24"/>
          <w:szCs w:val="24"/>
        </w:rPr>
      </w:pPr>
      <w:r w:rsidRPr="00BB0F6E">
        <w:rPr>
          <w:rFonts w:asciiTheme="minorHAnsi" w:hAnsiTheme="minorHAnsi" w:cstheme="minorHAnsi"/>
          <w:sz w:val="24"/>
          <w:szCs w:val="24"/>
        </w:rPr>
        <w:t>schopnosť pracovať v rôznorodých skupinách.</w:t>
      </w:r>
    </w:p>
    <w:p w14:paraId="0581097E" w14:textId="7CFEDBDA" w:rsidR="00A042F4" w:rsidRPr="00BB0F6E" w:rsidRDefault="00A042F4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>Zamestnávatelia poskytujúci praktické vyučovanie majú vypracovať pre žiakov plán vzdelávania, ktorý vychádza z tohto vzdelávacieho p</w:t>
      </w:r>
      <w:r w:rsidR="00673822">
        <w:rPr>
          <w:rFonts w:asciiTheme="minorHAnsi" w:hAnsiTheme="minorHAnsi" w:cstheme="minorHAnsi"/>
          <w:color w:val="000000"/>
          <w:sz w:val="24"/>
          <w:szCs w:val="24"/>
        </w:rPr>
        <w:t>rogramu</w:t>
      </w:r>
      <w:r w:rsidR="001C0CCD" w:rsidRPr="00BB0F6E">
        <w:rPr>
          <w:rFonts w:asciiTheme="minorHAnsi" w:hAnsiTheme="minorHAnsi" w:cstheme="minorHAnsi"/>
          <w:color w:val="000000"/>
          <w:sz w:val="24"/>
          <w:szCs w:val="24"/>
        </w:rPr>
        <w:t>. Plán vzdelávania</w:t>
      </w:r>
      <w:r w:rsidR="00147267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má zabezpečiť, aby zamestnávateľ každému žiakovi sprostredkoval vedomosti a zručnosti zodpovedajúce odboru vzdelávania.</w:t>
      </w:r>
    </w:p>
    <w:p w14:paraId="4255DAEC" w14:textId="37EA3315" w:rsidR="00256615" w:rsidRDefault="00256615" w:rsidP="00574BA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Žiaci majú počas praktického vyučovania </w:t>
      </w:r>
      <w:r w:rsidR="00E26DF3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povinnosť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viesť písomný doklad o</w:t>
      </w:r>
      <w:r w:rsidR="00B459F5" w:rsidRPr="00BB0F6E">
        <w:rPr>
          <w:rFonts w:asciiTheme="minorHAnsi" w:hAnsiTheme="minorHAnsi" w:cstheme="minorHAnsi"/>
          <w:color w:val="000000"/>
          <w:sz w:val="24"/>
          <w:szCs w:val="24"/>
        </w:rPr>
        <w:t> 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>vzdelávaní</w:t>
      </w:r>
      <w:r w:rsidR="00B459F5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 v súčinnosti s</w:t>
      </w:r>
      <w:r w:rsidR="00EF4ED8" w:rsidRPr="00BB0F6E">
        <w:rPr>
          <w:rFonts w:asciiTheme="minorHAnsi" w:hAnsiTheme="minorHAnsi" w:cstheme="minorHAnsi"/>
          <w:color w:val="000000"/>
          <w:sz w:val="24"/>
          <w:szCs w:val="24"/>
        </w:rPr>
        <w:t> hlavným inštruktorom, inštruktorom alebo majstrom odbornej výchovy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B459F5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Zamestnávatelia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majú pravidelne kontrolovať </w:t>
      </w:r>
      <w:r w:rsidR="00E26DF3"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a potvrdzovať </w:t>
      </w:r>
      <w:r w:rsidRPr="00BB0F6E">
        <w:rPr>
          <w:rFonts w:asciiTheme="minorHAnsi" w:hAnsiTheme="minorHAnsi" w:cstheme="minorHAnsi"/>
          <w:color w:val="000000"/>
          <w:sz w:val="24"/>
          <w:szCs w:val="24"/>
        </w:rPr>
        <w:t xml:space="preserve">písomný doklad o vzdelávaní. </w:t>
      </w:r>
      <w:r w:rsidR="00EB09C7" w:rsidRPr="00BB0F6E">
        <w:rPr>
          <w:rFonts w:asciiTheme="minorHAnsi" w:hAnsiTheme="minorHAnsi" w:cstheme="minorHAnsi"/>
          <w:color w:val="000000"/>
          <w:sz w:val="24"/>
          <w:szCs w:val="24"/>
        </w:rPr>
        <w:t>Písomný doklad o vzdelávaní je podmienkou pripustenia k záverečnej skúške</w:t>
      </w:r>
      <w:r w:rsidR="00BB0F6E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14:paraId="2EB68439" w14:textId="77777777" w:rsidR="00BB0F6E" w:rsidRPr="00BB0F6E" w:rsidRDefault="00BB0F6E" w:rsidP="00BB0F6E">
      <w:pPr>
        <w:pStyle w:val="Odsekzoznamu"/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14:paraId="02A3A907" w14:textId="77777777" w:rsidR="005868B2" w:rsidRPr="00BB0F6E" w:rsidRDefault="005868B2" w:rsidP="00574BAC">
      <w:pPr>
        <w:pStyle w:val="Bezriadkovania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14:paraId="76BCE365" w14:textId="2AFB3F26" w:rsidR="00681B6A" w:rsidRDefault="006A3E34" w:rsidP="00181A13">
      <w:pPr>
        <w:pStyle w:val="Nadpis1"/>
        <w:numPr>
          <w:ilvl w:val="0"/>
          <w:numId w:val="4"/>
        </w:numPr>
        <w:spacing w:before="0" w:line="276" w:lineRule="auto"/>
        <w:ind w:left="426" w:hanging="426"/>
        <w:rPr>
          <w:rFonts w:asciiTheme="minorHAnsi" w:hAnsiTheme="minorHAnsi" w:cstheme="minorHAnsi"/>
          <w:b/>
          <w:color w:val="000000"/>
          <w:sz w:val="24"/>
          <w:szCs w:val="24"/>
        </w:rPr>
      </w:pPr>
      <w:bookmarkStart w:id="1" w:name="_Toc527991670"/>
      <w:r w:rsidRPr="00BB0F6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Praktická </w:t>
      </w:r>
      <w:r w:rsidR="001D001D" w:rsidRPr="00BB0F6E">
        <w:rPr>
          <w:rFonts w:asciiTheme="minorHAnsi" w:hAnsiTheme="minorHAnsi" w:cstheme="minorHAnsi"/>
          <w:b/>
          <w:color w:val="000000"/>
          <w:sz w:val="24"/>
          <w:szCs w:val="24"/>
        </w:rPr>
        <w:t xml:space="preserve">časť záverečnej </w:t>
      </w:r>
      <w:r w:rsidRPr="00BB0F6E">
        <w:rPr>
          <w:rFonts w:asciiTheme="minorHAnsi" w:hAnsiTheme="minorHAnsi" w:cstheme="minorHAnsi"/>
          <w:b/>
          <w:color w:val="000000"/>
          <w:sz w:val="24"/>
          <w:szCs w:val="24"/>
        </w:rPr>
        <w:t>skúšk</w:t>
      </w:r>
      <w:r w:rsidR="001D001D" w:rsidRPr="00BB0F6E">
        <w:rPr>
          <w:rFonts w:asciiTheme="minorHAnsi" w:hAnsiTheme="minorHAnsi" w:cstheme="minorHAnsi"/>
          <w:b/>
          <w:color w:val="000000"/>
          <w:sz w:val="24"/>
          <w:szCs w:val="24"/>
        </w:rPr>
        <w:t>y</w:t>
      </w:r>
      <w:bookmarkEnd w:id="1"/>
    </w:p>
    <w:p w14:paraId="03B25060" w14:textId="77777777" w:rsidR="00BB0F6E" w:rsidRPr="00BB0F6E" w:rsidRDefault="00BB0F6E" w:rsidP="00BB0F6E"/>
    <w:p w14:paraId="162BCA5D" w14:textId="292AFCB1" w:rsidR="004A1756" w:rsidRPr="004A1756" w:rsidRDefault="00193B5E" w:rsidP="001F5681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1F5681">
        <w:rPr>
          <w:rFonts w:asciiTheme="minorHAnsi" w:hAnsiTheme="minorHAnsi" w:cstheme="minorHAnsi"/>
          <w:color w:val="000000"/>
          <w:sz w:val="24"/>
          <w:szCs w:val="24"/>
        </w:rPr>
        <w:t xml:space="preserve">Praktická časť sa koná po písomnej časti, overujú sa ňou schopnosti žiaka v zadanej téme formou spracovania </w:t>
      </w:r>
      <w:r w:rsidR="00673822">
        <w:rPr>
          <w:rFonts w:asciiTheme="minorHAnsi" w:hAnsiTheme="minorHAnsi" w:cstheme="minorHAnsi"/>
          <w:color w:val="000000"/>
          <w:sz w:val="24"/>
          <w:szCs w:val="24"/>
        </w:rPr>
        <w:t>úloh v teste</w:t>
      </w:r>
      <w:r w:rsidR="004A1756" w:rsidRPr="001F5681">
        <w:rPr>
          <w:rFonts w:asciiTheme="minorHAnsi" w:hAnsiTheme="minorHAnsi" w:cstheme="minorHAnsi"/>
          <w:color w:val="000000"/>
          <w:sz w:val="24"/>
          <w:szCs w:val="24"/>
        </w:rPr>
        <w:t xml:space="preserve">. </w:t>
      </w:r>
      <w:r w:rsidR="004A1756" w:rsidRPr="004A1756">
        <w:rPr>
          <w:rFonts w:asciiTheme="minorHAnsi" w:eastAsia="Times New Roman" w:hAnsiTheme="minorHAnsi" w:cs="Arial"/>
          <w:sz w:val="24"/>
          <w:szCs w:val="24"/>
          <w:lang w:eastAsia="sk-SK"/>
        </w:rPr>
        <w:t xml:space="preserve">V rámci praktickej časti záverečnej skúšky sa vedomosti, zručnosti a schopnosti žiakov overujú formou plnenia praktických úloh. V príslušnom školskom roku pripravujú praktické úlohy pre žiakov </w:t>
      </w:r>
      <w:r w:rsidR="008643FC">
        <w:rPr>
          <w:rFonts w:asciiTheme="minorHAnsi" w:eastAsia="Times New Roman" w:hAnsiTheme="minorHAnsi" w:cs="Arial"/>
          <w:sz w:val="24"/>
          <w:szCs w:val="24"/>
          <w:lang w:eastAsia="sk-SK"/>
        </w:rPr>
        <w:t>učebného odboru</w:t>
      </w:r>
      <w:r w:rsidR="004A1756" w:rsidRPr="001F5681">
        <w:rPr>
          <w:rFonts w:asciiTheme="minorHAnsi" w:eastAsia="Times New Roman" w:hAnsiTheme="minorHAnsi" w:cs="Arial"/>
          <w:sz w:val="24"/>
          <w:szCs w:val="24"/>
          <w:lang w:eastAsia="sk-SK"/>
        </w:rPr>
        <w:t>.</w:t>
      </w:r>
    </w:p>
    <w:p w14:paraId="29E20478" w14:textId="560926B7" w:rsidR="004A1756" w:rsidRPr="004A1756" w:rsidRDefault="004A1756" w:rsidP="004A1756">
      <w:pPr>
        <w:spacing w:after="0" w:line="240" w:lineRule="auto"/>
        <w:jc w:val="both"/>
        <w:rPr>
          <w:rFonts w:asciiTheme="minorHAnsi" w:eastAsia="Times New Roman" w:hAnsiTheme="minorHAnsi"/>
          <w:sz w:val="24"/>
          <w:szCs w:val="24"/>
          <w:lang w:eastAsia="sk-SK"/>
        </w:rPr>
      </w:pPr>
      <w:r w:rsidRPr="001F5681">
        <w:rPr>
          <w:rFonts w:asciiTheme="minorHAnsi" w:eastAsia="Times New Roman" w:hAnsiTheme="minorHAnsi" w:cs="Arial"/>
          <w:sz w:val="24"/>
          <w:szCs w:val="24"/>
          <w:lang w:eastAsia="sk-SK"/>
        </w:rPr>
        <w:t>Praktická časť záverečnej skúšky sa koná v učebniach, dielňach odbornéh</w:t>
      </w:r>
      <w:r w:rsidR="00673822">
        <w:rPr>
          <w:rFonts w:asciiTheme="minorHAnsi" w:eastAsia="Times New Roman" w:hAnsiTheme="minorHAnsi" w:cs="Arial"/>
          <w:sz w:val="24"/>
          <w:szCs w:val="24"/>
          <w:lang w:eastAsia="sk-SK"/>
        </w:rPr>
        <w:t>o výcviku alebo na pracoviskách</w:t>
      </w:r>
      <w:r w:rsidRPr="001F5681">
        <w:rPr>
          <w:rFonts w:asciiTheme="minorHAnsi" w:eastAsia="Times New Roman" w:hAnsiTheme="minorHAnsi" w:cs="Arial"/>
          <w:sz w:val="24"/>
          <w:szCs w:val="24"/>
          <w:lang w:eastAsia="sk-SK"/>
        </w:rPr>
        <w:t xml:space="preserve"> spolupracujúcich organizácií, pod dohľadom majstra alebo  inštruktora odborného výcviku a členov skúšobnej komisie záverečnej skúšky</w:t>
      </w:r>
    </w:p>
    <w:p w14:paraId="3F4FC7A4" w14:textId="1F3832FA" w:rsidR="004A1756" w:rsidRPr="001F5681" w:rsidRDefault="004A1756" w:rsidP="004A1756">
      <w:pPr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A1756">
        <w:rPr>
          <w:rFonts w:asciiTheme="minorHAnsi" w:eastAsia="Times New Roman" w:hAnsiTheme="minorHAnsi" w:cs="Arial"/>
          <w:sz w:val="24"/>
          <w:szCs w:val="24"/>
          <w:lang w:eastAsia="sk-SK"/>
        </w:rPr>
        <w:lastRenderedPageBreak/>
        <w:t xml:space="preserve">Pri hodnotení praktickej časti záverečnej skúšky sa plnenie praktickej úlohy každého žiaka posudzuje na základe splnenia uvedených kritérií hodnotenia pre </w:t>
      </w:r>
      <w:r w:rsidR="008643FC">
        <w:rPr>
          <w:rFonts w:asciiTheme="minorHAnsi" w:eastAsia="Times New Roman" w:hAnsiTheme="minorHAnsi" w:cs="Arial"/>
          <w:sz w:val="24"/>
          <w:szCs w:val="24"/>
          <w:lang w:eastAsia="sk-SK"/>
        </w:rPr>
        <w:t>daný učebný odbor</w:t>
      </w:r>
      <w:r w:rsidRPr="004A1756">
        <w:rPr>
          <w:rFonts w:asciiTheme="minorHAnsi" w:eastAsia="Times New Roman" w:hAnsiTheme="minorHAnsi" w:cs="Arial"/>
          <w:sz w:val="24"/>
          <w:szCs w:val="24"/>
          <w:lang w:eastAsia="sk-SK"/>
        </w:rPr>
        <w:t>. Úroveň naplnenia jednotlivých kritérií sa ohodnotí pridelením príslušnej známky</w:t>
      </w:r>
      <w:r w:rsidR="008643FC">
        <w:rPr>
          <w:rFonts w:asciiTheme="minorHAnsi" w:eastAsia="Times New Roman" w:hAnsiTheme="minorHAnsi" w:cs="Arial"/>
          <w:sz w:val="24"/>
          <w:szCs w:val="24"/>
          <w:lang w:eastAsia="sk-SK"/>
        </w:rPr>
        <w:t xml:space="preserve"> členov</w:t>
      </w:r>
      <w:r w:rsidRPr="004A1756">
        <w:rPr>
          <w:rFonts w:asciiTheme="minorHAnsi" w:eastAsia="Times New Roman" w:hAnsiTheme="minorHAnsi" w:cs="Arial"/>
          <w:sz w:val="24"/>
          <w:szCs w:val="24"/>
          <w:lang w:eastAsia="sk-SK"/>
        </w:rPr>
        <w:t xml:space="preserve"> skúšobnej komisie záverečnej skúšky.</w:t>
      </w:r>
      <w:r w:rsidRPr="001F5681">
        <w:rPr>
          <w:rFonts w:asciiTheme="minorHAnsi" w:hAnsiTheme="minorHAnsi" w:cstheme="minorHAnsi"/>
          <w:color w:val="000000"/>
          <w:sz w:val="24"/>
          <w:szCs w:val="24"/>
        </w:rPr>
        <w:t xml:space="preserve">  Žiak počas celého procesu dodržiava technické normy a pravidlá BOZP. Poslednou fázou je odovzdanie výsledkov práce, poskytovanie odborných informácií</w:t>
      </w:r>
      <w:r w:rsidR="008643FC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="00673822">
        <w:rPr>
          <w:rFonts w:asciiTheme="minorHAnsi" w:hAnsiTheme="minorHAnsi" w:cstheme="minorHAnsi"/>
          <w:color w:val="000000"/>
          <w:sz w:val="24"/>
          <w:szCs w:val="24"/>
        </w:rPr>
        <w:t xml:space="preserve"> zhodnotenie</w:t>
      </w:r>
      <w:r w:rsidRPr="001F5681">
        <w:rPr>
          <w:rFonts w:asciiTheme="minorHAnsi" w:hAnsiTheme="minorHAnsi" w:cstheme="minorHAnsi"/>
          <w:color w:val="000000"/>
          <w:sz w:val="24"/>
          <w:szCs w:val="24"/>
        </w:rPr>
        <w:t>, prípadné  zdokumentovanie výsledkov práce.</w:t>
      </w:r>
    </w:p>
    <w:p w14:paraId="4DC9E9CC" w14:textId="77777777" w:rsidR="004A1756" w:rsidRPr="00E40FD3" w:rsidRDefault="004A1756" w:rsidP="004A1756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sk-SK"/>
        </w:rPr>
      </w:pPr>
    </w:p>
    <w:p w14:paraId="288D23A7" w14:textId="6B33DA3F" w:rsidR="00193B5E" w:rsidRPr="00E40FD3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>Parametre záverečnej skúšky:</w:t>
      </w:r>
    </w:p>
    <w:p w14:paraId="499D8380" w14:textId="402D0BB4" w:rsidR="00193B5E" w:rsidRPr="00E40FD3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 xml:space="preserve">Skúšobná úloha komplexného charakteru – </w:t>
      </w:r>
      <w:r w:rsidR="00417B58" w:rsidRPr="00E40FD3">
        <w:rPr>
          <w:rFonts w:asciiTheme="minorHAnsi" w:hAnsiTheme="minorHAnsi" w:cstheme="minorHAnsi"/>
          <w:sz w:val="24"/>
          <w:szCs w:val="24"/>
        </w:rPr>
        <w:t xml:space="preserve">obsluha výrobnej linky, výroba </w:t>
      </w:r>
      <w:r w:rsidR="00653766" w:rsidRPr="00E40FD3">
        <w:rPr>
          <w:rFonts w:asciiTheme="minorHAnsi" w:hAnsiTheme="minorHAnsi" w:cstheme="minorHAnsi"/>
          <w:sz w:val="24"/>
          <w:szCs w:val="24"/>
        </w:rPr>
        <w:t>a skladovanie produktov potravinárskej výroby.</w:t>
      </w:r>
    </w:p>
    <w:p w14:paraId="3ACAAA6E" w14:textId="58F1336B" w:rsidR="00193B5E" w:rsidRPr="00E40FD3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 xml:space="preserve">Trvá </w:t>
      </w:r>
      <w:r w:rsidR="00E35C0D" w:rsidRPr="00E40FD3">
        <w:rPr>
          <w:rFonts w:asciiTheme="minorHAnsi" w:hAnsiTheme="minorHAnsi" w:cstheme="minorHAnsi"/>
          <w:sz w:val="24"/>
          <w:szCs w:val="24"/>
        </w:rPr>
        <w:t>najmenej 5</w:t>
      </w:r>
      <w:r w:rsidR="004C5602" w:rsidRPr="00E40FD3">
        <w:rPr>
          <w:rFonts w:asciiTheme="minorHAnsi" w:hAnsiTheme="minorHAnsi" w:cstheme="minorHAnsi"/>
          <w:sz w:val="24"/>
          <w:szCs w:val="24"/>
        </w:rPr>
        <w:t xml:space="preserve"> hod</w:t>
      </w:r>
      <w:r w:rsidR="00E35C0D" w:rsidRPr="00E40FD3">
        <w:rPr>
          <w:rFonts w:asciiTheme="minorHAnsi" w:hAnsiTheme="minorHAnsi" w:cstheme="minorHAnsi"/>
          <w:sz w:val="24"/>
          <w:szCs w:val="24"/>
        </w:rPr>
        <w:t>ín</w:t>
      </w:r>
      <w:r w:rsidR="004C5602" w:rsidRPr="00E40FD3">
        <w:rPr>
          <w:rFonts w:asciiTheme="minorHAnsi" w:hAnsiTheme="minorHAnsi" w:cstheme="minorHAnsi"/>
          <w:sz w:val="24"/>
          <w:szCs w:val="24"/>
        </w:rPr>
        <w:t xml:space="preserve"> a najviac </w:t>
      </w:r>
      <w:r w:rsidR="00E35C0D" w:rsidRPr="00E40FD3">
        <w:rPr>
          <w:rFonts w:asciiTheme="minorHAnsi" w:hAnsiTheme="minorHAnsi" w:cstheme="minorHAnsi"/>
          <w:sz w:val="24"/>
          <w:szCs w:val="24"/>
        </w:rPr>
        <w:t>24</w:t>
      </w:r>
      <w:r w:rsidRPr="00E40FD3">
        <w:rPr>
          <w:rFonts w:asciiTheme="minorHAnsi" w:hAnsiTheme="minorHAnsi" w:cstheme="minorHAnsi"/>
          <w:sz w:val="24"/>
          <w:szCs w:val="24"/>
        </w:rPr>
        <w:t xml:space="preserve"> hodín (1h = 60 min). V polovici skúšky je prestávka v </w:t>
      </w:r>
      <w:r w:rsidR="00E81D6F" w:rsidRPr="00E40FD3">
        <w:rPr>
          <w:rFonts w:asciiTheme="minorHAnsi" w:hAnsiTheme="minorHAnsi" w:cstheme="minorHAnsi"/>
          <w:sz w:val="24"/>
          <w:szCs w:val="24"/>
        </w:rPr>
        <w:t xml:space="preserve"> </w:t>
      </w:r>
      <w:r w:rsidRPr="00E40FD3">
        <w:rPr>
          <w:rFonts w:asciiTheme="minorHAnsi" w:hAnsiTheme="minorHAnsi" w:cstheme="minorHAnsi"/>
          <w:sz w:val="24"/>
          <w:szCs w:val="24"/>
        </w:rPr>
        <w:t>rozsahu do 30 minút, ktorá sa započítava do celkovej dĺžky.</w:t>
      </w:r>
    </w:p>
    <w:p w14:paraId="6C2D1B00" w14:textId="77777777" w:rsidR="00193B5E" w:rsidRPr="00E40FD3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 xml:space="preserve">Žiakovi je určená skúšobná úloha pre praktickú časť skúšky. </w:t>
      </w:r>
    </w:p>
    <w:p w14:paraId="3938E856" w14:textId="6191A816" w:rsidR="00193B5E" w:rsidRPr="00E40FD3" w:rsidRDefault="00193B5E" w:rsidP="008A430D">
      <w:pPr>
        <w:pStyle w:val="Odsekzoznamu"/>
        <w:numPr>
          <w:ilvl w:val="0"/>
          <w:numId w:val="26"/>
        </w:numPr>
        <w:autoSpaceDE w:val="0"/>
        <w:autoSpaceDN w:val="0"/>
        <w:adjustRightInd w:val="0"/>
        <w:spacing w:after="0" w:line="276" w:lineRule="auto"/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 xml:space="preserve">Hodnotenie praktickej časti skúšky </w:t>
      </w:r>
      <w:r w:rsidR="00673822" w:rsidRPr="00E40FD3">
        <w:rPr>
          <w:rFonts w:asciiTheme="minorHAnsi" w:hAnsiTheme="minorHAnsi" w:cstheme="minorHAnsi"/>
          <w:sz w:val="24"/>
          <w:szCs w:val="24"/>
        </w:rPr>
        <w:t xml:space="preserve"> má tieto kritériá</w:t>
      </w:r>
      <w:r w:rsidRPr="00E40FD3">
        <w:rPr>
          <w:rFonts w:asciiTheme="minorHAnsi" w:hAnsiTheme="minorHAnsi" w:cstheme="minorHAnsi"/>
          <w:sz w:val="24"/>
          <w:szCs w:val="24"/>
        </w:rPr>
        <w:t>:</w:t>
      </w:r>
    </w:p>
    <w:p w14:paraId="334B112A" w14:textId="111514CF" w:rsidR="00193B5E" w:rsidRPr="00B25839" w:rsidRDefault="001F5681" w:rsidP="00B25839">
      <w:pPr>
        <w:spacing w:after="0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B25839">
        <w:rPr>
          <w:rFonts w:asciiTheme="minorHAnsi" w:hAnsiTheme="minorHAnsi" w:cstheme="minorHAnsi"/>
          <w:sz w:val="24"/>
          <w:szCs w:val="24"/>
        </w:rPr>
        <w:t>1. Pochopenie praktickej úlohy a</w:t>
      </w:r>
      <w:r w:rsidR="00B25839">
        <w:rPr>
          <w:rFonts w:asciiTheme="minorHAnsi" w:hAnsiTheme="minorHAnsi" w:cstheme="minorHAnsi"/>
          <w:sz w:val="24"/>
          <w:szCs w:val="24"/>
        </w:rPr>
        <w:t> </w:t>
      </w:r>
      <w:r w:rsidRPr="00B25839">
        <w:rPr>
          <w:rFonts w:asciiTheme="minorHAnsi" w:hAnsiTheme="minorHAnsi" w:cstheme="minorHAnsi"/>
          <w:sz w:val="24"/>
          <w:szCs w:val="24"/>
        </w:rPr>
        <w:t>analýza</w:t>
      </w:r>
      <w:r w:rsidR="00B25839">
        <w:rPr>
          <w:rFonts w:asciiTheme="minorHAnsi" w:hAnsiTheme="minorHAnsi" w:cstheme="minorHAnsi"/>
          <w:sz w:val="24"/>
          <w:szCs w:val="24"/>
        </w:rPr>
        <w:t>.</w:t>
      </w:r>
    </w:p>
    <w:p w14:paraId="589990ED" w14:textId="70CC0C2F" w:rsidR="001F5681" w:rsidRPr="00B25839" w:rsidRDefault="001F5681" w:rsidP="00B25839">
      <w:pPr>
        <w:spacing w:after="0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B25839">
        <w:rPr>
          <w:rFonts w:asciiTheme="minorHAnsi" w:hAnsiTheme="minorHAnsi" w:cstheme="minorHAnsi"/>
          <w:sz w:val="24"/>
          <w:szCs w:val="24"/>
        </w:rPr>
        <w:t>2. Voľba správneho postupu</w:t>
      </w:r>
      <w:r w:rsidR="00B25839">
        <w:rPr>
          <w:rFonts w:asciiTheme="minorHAnsi" w:hAnsiTheme="minorHAnsi" w:cstheme="minorHAnsi"/>
          <w:sz w:val="24"/>
          <w:szCs w:val="24"/>
        </w:rPr>
        <w:t>.</w:t>
      </w:r>
    </w:p>
    <w:p w14:paraId="3B0F2F63" w14:textId="5EFC4FBF" w:rsidR="001F5681" w:rsidRPr="00B25839" w:rsidRDefault="001F5681" w:rsidP="00B25839">
      <w:pPr>
        <w:spacing w:after="0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B25839">
        <w:rPr>
          <w:rFonts w:asciiTheme="minorHAnsi" w:hAnsiTheme="minorHAnsi" w:cstheme="minorHAnsi"/>
          <w:sz w:val="24"/>
          <w:szCs w:val="24"/>
        </w:rPr>
        <w:t>3. Správny výber zariadení, nástrojov, strojov, materiálu</w:t>
      </w:r>
      <w:r w:rsidR="00B25839">
        <w:rPr>
          <w:rFonts w:asciiTheme="minorHAnsi" w:hAnsiTheme="minorHAnsi" w:cstheme="minorHAnsi"/>
          <w:sz w:val="24"/>
          <w:szCs w:val="24"/>
        </w:rPr>
        <w:t>.</w:t>
      </w:r>
    </w:p>
    <w:p w14:paraId="677BBC28" w14:textId="108C4927" w:rsidR="001F5681" w:rsidRPr="00B25839" w:rsidRDefault="001F5681" w:rsidP="00B25839">
      <w:pPr>
        <w:spacing w:after="0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B25839">
        <w:rPr>
          <w:rFonts w:asciiTheme="minorHAnsi" w:hAnsiTheme="minorHAnsi" w:cstheme="minorHAnsi"/>
          <w:sz w:val="24"/>
          <w:szCs w:val="24"/>
        </w:rPr>
        <w:t>4. Organizácia práce na pracovisku</w:t>
      </w:r>
      <w:r w:rsidR="00B25839">
        <w:rPr>
          <w:rFonts w:asciiTheme="minorHAnsi" w:hAnsiTheme="minorHAnsi" w:cstheme="minorHAnsi"/>
          <w:sz w:val="24"/>
          <w:szCs w:val="24"/>
        </w:rPr>
        <w:t>.</w:t>
      </w:r>
    </w:p>
    <w:p w14:paraId="5451A693" w14:textId="70DF0CD2" w:rsidR="001F5681" w:rsidRPr="00B25839" w:rsidRDefault="00B25839" w:rsidP="00B25839">
      <w:pPr>
        <w:spacing w:after="0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B25839">
        <w:rPr>
          <w:rFonts w:asciiTheme="minorHAnsi" w:hAnsiTheme="minorHAnsi" w:cstheme="minorHAnsi"/>
          <w:sz w:val="24"/>
          <w:szCs w:val="24"/>
        </w:rPr>
        <w:t xml:space="preserve">5. </w:t>
      </w:r>
      <w:r w:rsidR="002F58AE" w:rsidRPr="00B25839">
        <w:rPr>
          <w:rFonts w:asciiTheme="minorHAnsi" w:hAnsiTheme="minorHAnsi" w:cstheme="minorHAnsi"/>
          <w:sz w:val="24"/>
          <w:szCs w:val="24"/>
        </w:rPr>
        <w:t>D</w:t>
      </w:r>
      <w:r w:rsidR="001F5681" w:rsidRPr="00B25839">
        <w:rPr>
          <w:rFonts w:asciiTheme="minorHAnsi" w:hAnsiTheme="minorHAnsi" w:cstheme="minorHAnsi"/>
          <w:sz w:val="24"/>
          <w:szCs w:val="24"/>
        </w:rPr>
        <w:t>održiavanie noriem hygieny, pravidiel BOZP a ochrany životného prostredia</w:t>
      </w:r>
      <w:r>
        <w:rPr>
          <w:rFonts w:asciiTheme="minorHAnsi" w:hAnsiTheme="minorHAnsi" w:cstheme="minorHAnsi"/>
          <w:sz w:val="24"/>
          <w:szCs w:val="24"/>
        </w:rPr>
        <w:t>.</w:t>
      </w:r>
    </w:p>
    <w:p w14:paraId="18C6C7CF" w14:textId="043FA76D" w:rsidR="001F5681" w:rsidRPr="00B25839" w:rsidRDefault="00B25839" w:rsidP="00B25839">
      <w:pPr>
        <w:spacing w:after="0"/>
        <w:ind w:left="851"/>
        <w:jc w:val="both"/>
        <w:rPr>
          <w:rFonts w:asciiTheme="minorHAnsi" w:hAnsiTheme="minorHAnsi" w:cstheme="minorHAnsi"/>
          <w:sz w:val="24"/>
          <w:szCs w:val="24"/>
        </w:rPr>
      </w:pPr>
      <w:r w:rsidRPr="00B25839">
        <w:rPr>
          <w:rFonts w:asciiTheme="minorHAnsi" w:hAnsiTheme="minorHAnsi" w:cstheme="minorHAnsi"/>
          <w:sz w:val="24"/>
          <w:szCs w:val="24"/>
        </w:rPr>
        <w:t xml:space="preserve">6. </w:t>
      </w:r>
      <w:r w:rsidR="002F58AE" w:rsidRPr="00B25839">
        <w:rPr>
          <w:rFonts w:asciiTheme="minorHAnsi" w:hAnsiTheme="minorHAnsi" w:cstheme="minorHAnsi"/>
          <w:sz w:val="24"/>
          <w:szCs w:val="24"/>
        </w:rPr>
        <w:t>K</w:t>
      </w:r>
      <w:r w:rsidR="001F5681" w:rsidRPr="00B25839">
        <w:rPr>
          <w:rFonts w:asciiTheme="minorHAnsi" w:hAnsiTheme="minorHAnsi" w:cstheme="minorHAnsi"/>
          <w:sz w:val="24"/>
          <w:szCs w:val="24"/>
        </w:rPr>
        <w:t xml:space="preserve">valita výsledného produktu. </w:t>
      </w:r>
    </w:p>
    <w:p w14:paraId="25B90085" w14:textId="77777777" w:rsidR="00193B5E" w:rsidRPr="00E40FD3" w:rsidRDefault="00193B5E" w:rsidP="008A430D">
      <w:pPr>
        <w:pStyle w:val="Odsekzoznamu"/>
        <w:numPr>
          <w:ilvl w:val="0"/>
          <w:numId w:val="26"/>
        </w:numPr>
        <w:ind w:left="851" w:hanging="425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>V jednom časovom termíne môžu praktickú časť skúšky absolvovať najviac 3 žiaci na jedného skúšobného komisára.</w:t>
      </w:r>
    </w:p>
    <w:p w14:paraId="4555AF6E" w14:textId="5B45E281" w:rsidR="00193B5E" w:rsidRPr="00E40FD3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 xml:space="preserve">Žiak v praktickej časti </w:t>
      </w:r>
      <w:r w:rsidR="00AB05A4" w:rsidRPr="00E40FD3">
        <w:rPr>
          <w:rFonts w:asciiTheme="minorHAnsi" w:hAnsiTheme="minorHAnsi" w:cstheme="minorHAnsi"/>
          <w:sz w:val="24"/>
          <w:szCs w:val="24"/>
        </w:rPr>
        <w:t>záverečnej skúšky</w:t>
      </w:r>
      <w:r w:rsidRPr="00E40FD3">
        <w:rPr>
          <w:rFonts w:asciiTheme="minorHAnsi" w:hAnsiTheme="minorHAnsi" w:cstheme="minorHAnsi"/>
          <w:sz w:val="24"/>
          <w:szCs w:val="24"/>
        </w:rPr>
        <w:t xml:space="preserve"> preukazuje, že je spôsobilý:</w:t>
      </w:r>
    </w:p>
    <w:p w14:paraId="0C8F4698" w14:textId="020AC388" w:rsidR="00193B5E" w:rsidRPr="00E40FD3" w:rsidRDefault="00E35C0D" w:rsidP="00E35C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 xml:space="preserve">opísať prípravu a tok suroviny/polotovaru, ktorý </w:t>
      </w:r>
      <w:r w:rsidR="008643FC" w:rsidRPr="00E40FD3">
        <w:rPr>
          <w:rFonts w:asciiTheme="minorHAnsi" w:hAnsiTheme="minorHAnsi" w:cstheme="minorHAnsi"/>
          <w:sz w:val="24"/>
          <w:szCs w:val="24"/>
        </w:rPr>
        <w:t>sa</w:t>
      </w:r>
      <w:r w:rsidR="00653766" w:rsidRPr="00E40FD3">
        <w:rPr>
          <w:rFonts w:asciiTheme="minorHAnsi" w:hAnsiTheme="minorHAnsi" w:cstheme="minorHAnsi"/>
          <w:sz w:val="24"/>
          <w:szCs w:val="24"/>
        </w:rPr>
        <w:t xml:space="preserve"> bude spracovávať,</w:t>
      </w:r>
    </w:p>
    <w:p w14:paraId="5158BDD7" w14:textId="56F57EB5" w:rsidR="00653766" w:rsidRPr="00E40FD3" w:rsidRDefault="00653766" w:rsidP="00E35C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>prečítať, vysvetliť a použiť výrobnú inštrukciu,</w:t>
      </w:r>
    </w:p>
    <w:p w14:paraId="230AD792" w14:textId="50A24F1A" w:rsidR="00653766" w:rsidRPr="00E40FD3" w:rsidRDefault="00653766" w:rsidP="00E35C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>popísať výrobný proces,</w:t>
      </w:r>
    </w:p>
    <w:p w14:paraId="79F11B07" w14:textId="256E56A7" w:rsidR="00653766" w:rsidRPr="00E40FD3" w:rsidRDefault="00653766" w:rsidP="00E35C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>dodržiavať zásady HACCP, osobnej a pracovnej hygieny,</w:t>
      </w:r>
    </w:p>
    <w:p w14:paraId="14FF046F" w14:textId="4295ABD5" w:rsidR="00653766" w:rsidRPr="00E40FD3" w:rsidRDefault="00653766" w:rsidP="00E35C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>skladovať suroviny a hotové výrobky, sledovať záručné doby,</w:t>
      </w:r>
    </w:p>
    <w:p w14:paraId="6F93DB34" w14:textId="54C45993" w:rsidR="00193B5E" w:rsidRPr="00E40FD3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 xml:space="preserve">dodržiavať </w:t>
      </w:r>
      <w:r w:rsidR="004C5602" w:rsidRPr="00E40FD3">
        <w:rPr>
          <w:rFonts w:asciiTheme="minorHAnsi" w:hAnsiTheme="minorHAnsi" w:cstheme="minorHAnsi"/>
          <w:sz w:val="24"/>
          <w:szCs w:val="24"/>
        </w:rPr>
        <w:t>pracovné postupy, používať ochranné pomôcky pri práci,</w:t>
      </w:r>
    </w:p>
    <w:p w14:paraId="0BAD3126" w14:textId="50565713" w:rsidR="00653766" w:rsidRPr="00E40FD3" w:rsidRDefault="00653766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>dodržiavať technické a iné normy a štandardy kvality a bezpečnosti systému ako aj systematicky vyhľadávať chyby v procesoch a tieto odstraňovať</w:t>
      </w:r>
      <w:r w:rsidR="00B25839">
        <w:rPr>
          <w:rFonts w:asciiTheme="minorHAnsi" w:hAnsiTheme="minorHAnsi" w:cstheme="minorHAnsi"/>
          <w:sz w:val="24"/>
          <w:szCs w:val="24"/>
        </w:rPr>
        <w:t>,</w:t>
      </w:r>
    </w:p>
    <w:p w14:paraId="164D5D9E" w14:textId="1C9B4F7B" w:rsidR="00193B5E" w:rsidRPr="00E40FD3" w:rsidRDefault="00193B5E" w:rsidP="008A430D">
      <w:pPr>
        <w:numPr>
          <w:ilvl w:val="0"/>
          <w:numId w:val="10"/>
        </w:numPr>
        <w:tabs>
          <w:tab w:val="clear" w:pos="720"/>
          <w:tab w:val="left" w:pos="1134"/>
        </w:tabs>
        <w:autoSpaceDE w:val="0"/>
        <w:autoSpaceDN w:val="0"/>
        <w:adjustRightInd w:val="0"/>
        <w:spacing w:after="0" w:line="276" w:lineRule="auto"/>
        <w:ind w:left="1134" w:hanging="283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 xml:space="preserve">odovzdať výsledok práce, poskytnúť </w:t>
      </w:r>
      <w:r w:rsidR="00C93E4B" w:rsidRPr="00E40FD3">
        <w:rPr>
          <w:rFonts w:asciiTheme="minorHAnsi" w:hAnsiTheme="minorHAnsi" w:cstheme="minorHAnsi"/>
          <w:sz w:val="24"/>
          <w:szCs w:val="24"/>
        </w:rPr>
        <w:t xml:space="preserve">základné </w:t>
      </w:r>
      <w:r w:rsidRPr="00E40FD3">
        <w:rPr>
          <w:rFonts w:asciiTheme="minorHAnsi" w:hAnsiTheme="minorHAnsi" w:cstheme="minorHAnsi"/>
          <w:sz w:val="24"/>
          <w:szCs w:val="24"/>
        </w:rPr>
        <w:t xml:space="preserve">odborné informácie, zhodnotiť a zdokumentovať výsledky práce. </w:t>
      </w:r>
    </w:p>
    <w:p w14:paraId="310D3677" w14:textId="77777777" w:rsidR="00193B5E" w:rsidRPr="00E40FD3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 xml:space="preserve">Skúšobná úloha sa má rozložiť na pracovné úlohy vrátane pracovného plánu, bezpečnostných opatrení a na ochranu bezpečnosti a zdravia pri práci, na opatrenia na ochranu životného prostredia a na kontrolu a riadenie kvality. </w:t>
      </w:r>
    </w:p>
    <w:p w14:paraId="62EF3251" w14:textId="77777777" w:rsidR="00193B5E" w:rsidRPr="00E40FD3" w:rsidRDefault="00193B5E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lastRenderedPageBreak/>
        <w:t>Jednotlivé pracovné úlohy musia byť pri realizácii skúšobnej úlohy ručne alebo počítačovo zaznamenané. Skúšobná komisia môže dať skúšanému pri zadaní úlohy k dispozícii príslušné podklady pre skúšobnú prácu ako aj pre evidenciu jednotlivých činností, meraní a pod.</w:t>
      </w:r>
    </w:p>
    <w:p w14:paraId="0D6A4B62" w14:textId="77777777" w:rsidR="00665220" w:rsidRPr="00E40FD3" w:rsidRDefault="00A769CC" w:rsidP="008A430D">
      <w:pPr>
        <w:pStyle w:val="Odsekzoznamu"/>
        <w:numPr>
          <w:ilvl w:val="0"/>
          <w:numId w:val="9"/>
        </w:numPr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 w:hanging="426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>V rámci skúšobnej práce musia byť preukázané</w:t>
      </w:r>
      <w:r w:rsidR="00C03C51" w:rsidRPr="00E40FD3">
        <w:rPr>
          <w:rFonts w:asciiTheme="minorHAnsi" w:hAnsiTheme="minorHAnsi" w:cstheme="minorHAnsi"/>
          <w:sz w:val="24"/>
          <w:szCs w:val="24"/>
        </w:rPr>
        <w:t xml:space="preserve"> predovšetkým </w:t>
      </w:r>
      <w:r w:rsidR="00A33EC4" w:rsidRPr="00E40FD3">
        <w:rPr>
          <w:rFonts w:asciiTheme="minorHAnsi" w:hAnsiTheme="minorHAnsi" w:cstheme="minorHAnsi"/>
          <w:sz w:val="24"/>
          <w:szCs w:val="24"/>
        </w:rPr>
        <w:t>nasledovné</w:t>
      </w:r>
      <w:r w:rsidR="00C03C51" w:rsidRPr="00E40FD3">
        <w:rPr>
          <w:rFonts w:asciiTheme="minorHAnsi" w:hAnsiTheme="minorHAnsi" w:cstheme="minorHAnsi"/>
          <w:sz w:val="24"/>
          <w:szCs w:val="24"/>
        </w:rPr>
        <w:t xml:space="preserve"> </w:t>
      </w:r>
      <w:r w:rsidR="00665220" w:rsidRPr="00E40FD3">
        <w:rPr>
          <w:rFonts w:asciiTheme="minorHAnsi" w:hAnsiTheme="minorHAnsi" w:cstheme="minorHAnsi"/>
          <w:sz w:val="24"/>
          <w:szCs w:val="24"/>
        </w:rPr>
        <w:t>zručnosti:</w:t>
      </w:r>
    </w:p>
    <w:p w14:paraId="0104D4F9" w14:textId="77777777" w:rsidR="00417B58" w:rsidRPr="00E40FD3" w:rsidRDefault="00417B58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2" w:name="_Hlk41155466"/>
      <w:r w:rsidRPr="00E40FD3">
        <w:rPr>
          <w:rFonts w:asciiTheme="minorHAnsi" w:hAnsiTheme="minorHAnsi" w:cstheme="minorHAnsi"/>
          <w:sz w:val="24"/>
          <w:szCs w:val="24"/>
        </w:rPr>
        <w:t xml:space="preserve">práca so strojovým zariadením na prevádzke, </w:t>
      </w:r>
    </w:p>
    <w:p w14:paraId="43B68D0B" w14:textId="7350E241" w:rsidR="002647E5" w:rsidRPr="00E40FD3" w:rsidRDefault="00417B58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40FD3">
        <w:rPr>
          <w:rFonts w:asciiTheme="minorHAnsi" w:hAnsiTheme="minorHAnsi" w:cstheme="minorHAnsi"/>
          <w:sz w:val="24"/>
          <w:szCs w:val="24"/>
        </w:rPr>
        <w:t>vstupná, medzioperačná a výstupná kontrola</w:t>
      </w:r>
      <w:r w:rsidR="002647E5" w:rsidRPr="00E40FD3">
        <w:rPr>
          <w:rFonts w:asciiTheme="minorHAnsi" w:hAnsiTheme="minorHAnsi" w:cstheme="minorHAnsi"/>
          <w:sz w:val="24"/>
          <w:szCs w:val="24"/>
        </w:rPr>
        <w:t>,</w:t>
      </w:r>
    </w:p>
    <w:p w14:paraId="3DBD468F" w14:textId="30A0A85A" w:rsidR="00193B5E" w:rsidRPr="00E40FD3" w:rsidRDefault="00417B58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40FD3">
        <w:rPr>
          <w:rFonts w:asciiTheme="minorHAnsi" w:hAnsiTheme="minorHAnsi" w:cstheme="minorHAnsi"/>
          <w:sz w:val="24"/>
          <w:szCs w:val="24"/>
          <w:shd w:val="clear" w:color="auto" w:fill="FFFFFF"/>
        </w:rPr>
        <w:t>senzorické hodnotenie</w:t>
      </w:r>
      <w:r w:rsidR="002647E5" w:rsidRPr="00E40FD3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bookmarkEnd w:id="2"/>
    </w:p>
    <w:p w14:paraId="2148BC02" w14:textId="77777777" w:rsidR="000E10A8" w:rsidRPr="00E40FD3" w:rsidRDefault="00394F0E" w:rsidP="008A430D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76" w:lineRule="auto"/>
        <w:ind w:left="426" w:hanging="425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40FD3">
        <w:rPr>
          <w:rFonts w:asciiTheme="minorHAnsi" w:hAnsiTheme="minorHAnsi" w:cstheme="minorHAnsi"/>
          <w:sz w:val="24"/>
          <w:szCs w:val="24"/>
        </w:rPr>
        <w:t>Na hodnotenie skúšobnej úlohy sú smerodajné nasledovné kritériá:</w:t>
      </w:r>
      <w:r w:rsidR="00A26386" w:rsidRPr="00E40FD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7C6A3FC" w14:textId="1B575C5B" w:rsidR="00BC1DCB" w:rsidRPr="00E40FD3" w:rsidRDefault="00BC1DCB" w:rsidP="00BC1DCB">
      <w:pPr>
        <w:pStyle w:val="Odsekzoznamu"/>
        <w:autoSpaceDE w:val="0"/>
        <w:autoSpaceDN w:val="0"/>
        <w:adjustRightInd w:val="0"/>
        <w:spacing w:after="0" w:line="276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>-  porozumenie témy a správne pochopenie úlohy</w:t>
      </w:r>
      <w:r w:rsidR="00B25839">
        <w:rPr>
          <w:rFonts w:asciiTheme="minorHAnsi" w:hAnsiTheme="minorHAnsi" w:cstheme="minorHAnsi"/>
          <w:sz w:val="24"/>
          <w:szCs w:val="24"/>
        </w:rPr>
        <w:t>,</w:t>
      </w:r>
    </w:p>
    <w:p w14:paraId="3C5EBA40" w14:textId="017ECA7B" w:rsidR="00BC1DCB" w:rsidRPr="00E40FD3" w:rsidRDefault="00BC1DCB" w:rsidP="00BC1DCB">
      <w:pPr>
        <w:pStyle w:val="Odsekzoznamu"/>
        <w:autoSpaceDE w:val="0"/>
        <w:autoSpaceDN w:val="0"/>
        <w:adjustRightInd w:val="0"/>
        <w:spacing w:after="0" w:line="276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 xml:space="preserve">-  používanie </w:t>
      </w:r>
      <w:r w:rsidR="00AB038A" w:rsidRPr="00E40FD3">
        <w:rPr>
          <w:rFonts w:asciiTheme="minorHAnsi" w:hAnsiTheme="minorHAnsi" w:cstheme="minorHAnsi"/>
          <w:sz w:val="24"/>
          <w:szCs w:val="24"/>
        </w:rPr>
        <w:t xml:space="preserve">základnej </w:t>
      </w:r>
      <w:r w:rsidRPr="00E40FD3">
        <w:rPr>
          <w:rFonts w:asciiTheme="minorHAnsi" w:hAnsiTheme="minorHAnsi" w:cstheme="minorHAnsi"/>
          <w:sz w:val="24"/>
          <w:szCs w:val="24"/>
        </w:rPr>
        <w:t>odbornej terminológi</w:t>
      </w:r>
      <w:r w:rsidR="002F58AE" w:rsidRPr="00E40FD3">
        <w:rPr>
          <w:rFonts w:asciiTheme="minorHAnsi" w:hAnsiTheme="minorHAnsi" w:cstheme="minorHAnsi"/>
          <w:sz w:val="24"/>
          <w:szCs w:val="24"/>
        </w:rPr>
        <w:t>e</w:t>
      </w:r>
      <w:r w:rsidR="00B25839">
        <w:rPr>
          <w:rFonts w:asciiTheme="minorHAnsi" w:hAnsiTheme="minorHAnsi" w:cstheme="minorHAnsi"/>
          <w:sz w:val="24"/>
          <w:szCs w:val="24"/>
        </w:rPr>
        <w:t>,</w:t>
      </w:r>
    </w:p>
    <w:p w14:paraId="4E4E077C" w14:textId="782A85BB" w:rsidR="00BC1DCB" w:rsidRPr="00E40FD3" w:rsidRDefault="00BC1DCB" w:rsidP="00BC1DCB">
      <w:pPr>
        <w:pStyle w:val="Odsekzoznamu"/>
        <w:autoSpaceDE w:val="0"/>
        <w:autoSpaceDN w:val="0"/>
        <w:adjustRightInd w:val="0"/>
        <w:spacing w:after="0" w:line="276" w:lineRule="auto"/>
        <w:ind w:left="709"/>
        <w:jc w:val="both"/>
        <w:rPr>
          <w:rFonts w:asciiTheme="minorHAnsi" w:hAnsiTheme="minorHAnsi" w:cstheme="minorHAnsi"/>
          <w:sz w:val="24"/>
          <w:szCs w:val="24"/>
        </w:rPr>
      </w:pPr>
      <w:r w:rsidRPr="00E40FD3">
        <w:rPr>
          <w:rFonts w:asciiTheme="minorHAnsi" w:hAnsiTheme="minorHAnsi" w:cstheme="minorHAnsi"/>
          <w:sz w:val="24"/>
          <w:szCs w:val="24"/>
        </w:rPr>
        <w:t xml:space="preserve">-  schopnosť praktickej aplikácie </w:t>
      </w:r>
      <w:r w:rsidR="00AB038A" w:rsidRPr="00E40FD3">
        <w:rPr>
          <w:rFonts w:asciiTheme="minorHAnsi" w:hAnsiTheme="minorHAnsi" w:cstheme="minorHAnsi"/>
          <w:sz w:val="24"/>
          <w:szCs w:val="24"/>
        </w:rPr>
        <w:t xml:space="preserve">základných </w:t>
      </w:r>
      <w:r w:rsidRPr="00E40FD3">
        <w:rPr>
          <w:rFonts w:asciiTheme="minorHAnsi" w:hAnsiTheme="minorHAnsi" w:cstheme="minorHAnsi"/>
          <w:sz w:val="24"/>
          <w:szCs w:val="24"/>
        </w:rPr>
        <w:t>teoretických poznatkov</w:t>
      </w:r>
      <w:r w:rsidR="00B25839">
        <w:rPr>
          <w:rFonts w:asciiTheme="minorHAnsi" w:hAnsiTheme="minorHAnsi" w:cstheme="minorHAnsi"/>
          <w:sz w:val="24"/>
          <w:szCs w:val="24"/>
        </w:rPr>
        <w:t>,</w:t>
      </w:r>
    </w:p>
    <w:p w14:paraId="717574FF" w14:textId="51E3BB34" w:rsidR="00417B58" w:rsidRPr="00E40FD3" w:rsidRDefault="00417B58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40FD3">
        <w:rPr>
          <w:rFonts w:asciiTheme="minorHAnsi" w:hAnsiTheme="minorHAnsi" w:cstheme="minorHAnsi"/>
          <w:sz w:val="24"/>
          <w:szCs w:val="24"/>
          <w:shd w:val="clear" w:color="auto" w:fill="FFFFFF"/>
        </w:rPr>
        <w:t>dodržanie predpisov BOZP, bezchybné zvládnutie hygienickej slučky,</w:t>
      </w:r>
    </w:p>
    <w:p w14:paraId="2880152A" w14:textId="125947DB" w:rsidR="00417B58" w:rsidRPr="00E40FD3" w:rsidRDefault="00417B58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40FD3">
        <w:rPr>
          <w:rFonts w:asciiTheme="minorHAnsi" w:hAnsiTheme="minorHAnsi" w:cstheme="minorHAnsi"/>
          <w:sz w:val="24"/>
          <w:szCs w:val="24"/>
          <w:shd w:val="clear" w:color="auto" w:fill="FFFFFF"/>
        </w:rPr>
        <w:t>zvládnutie pracovných úkonov</w:t>
      </w:r>
      <w:r w:rsidR="00B25839"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  <w:r w:rsidRPr="00E40FD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</w:p>
    <w:p w14:paraId="0D1C7CA1" w14:textId="5CF44B6C" w:rsidR="00417B58" w:rsidRPr="00E40FD3" w:rsidRDefault="00417B58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40FD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dodržanie </w:t>
      </w:r>
      <w:r w:rsidR="00AB038A" w:rsidRPr="00E40FD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základných </w:t>
      </w:r>
      <w:r w:rsidRPr="00E40FD3">
        <w:rPr>
          <w:rFonts w:asciiTheme="minorHAnsi" w:hAnsiTheme="minorHAnsi" w:cstheme="minorHAnsi"/>
          <w:sz w:val="24"/>
          <w:szCs w:val="24"/>
          <w:shd w:val="clear" w:color="auto" w:fill="FFFFFF"/>
        </w:rPr>
        <w:t>technologických postupov,</w:t>
      </w:r>
    </w:p>
    <w:p w14:paraId="72986D37" w14:textId="06265163" w:rsidR="00417B58" w:rsidRPr="00E40FD3" w:rsidRDefault="00417B58" w:rsidP="00BC1DCB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40FD3">
        <w:rPr>
          <w:rFonts w:asciiTheme="minorHAnsi" w:hAnsiTheme="minorHAnsi" w:cstheme="minorHAnsi"/>
          <w:sz w:val="24"/>
          <w:szCs w:val="24"/>
          <w:shd w:val="clear" w:color="auto" w:fill="FFFFFF"/>
        </w:rPr>
        <w:t>správnosť organizovania pracovnej činnosti,</w:t>
      </w:r>
      <w:r w:rsidR="00BC1DCB" w:rsidRPr="00E40FD3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vhodný </w:t>
      </w:r>
      <w:r w:rsidR="00BC1DCB" w:rsidRPr="00E40FD3">
        <w:t xml:space="preserve"> </w:t>
      </w:r>
      <w:r w:rsidR="00BC1DCB" w:rsidRPr="00E40FD3">
        <w:rPr>
          <w:rFonts w:asciiTheme="minorHAnsi" w:hAnsiTheme="minorHAnsi" w:cstheme="minorHAnsi"/>
          <w:sz w:val="24"/>
          <w:szCs w:val="24"/>
          <w:shd w:val="clear" w:color="auto" w:fill="FFFFFF"/>
        </w:rPr>
        <w:t>výber prístrojov, strojov, zariadení, náradia, materiálov, surovín</w:t>
      </w:r>
      <w:r w:rsidR="00B25839">
        <w:rPr>
          <w:rFonts w:asciiTheme="minorHAnsi" w:hAnsiTheme="minorHAnsi" w:cstheme="minorHAnsi"/>
          <w:sz w:val="24"/>
          <w:szCs w:val="24"/>
          <w:shd w:val="clear" w:color="auto" w:fill="FFFFFF"/>
        </w:rPr>
        <w:t>,</w:t>
      </w:r>
    </w:p>
    <w:p w14:paraId="590DA732" w14:textId="5FA8D7D2" w:rsidR="00417B58" w:rsidRPr="00E40FD3" w:rsidRDefault="00417B58" w:rsidP="008A430D">
      <w:pPr>
        <w:pStyle w:val="Odsekzoznamu"/>
        <w:numPr>
          <w:ilvl w:val="1"/>
          <w:numId w:val="16"/>
        </w:numPr>
        <w:autoSpaceDE w:val="0"/>
        <w:autoSpaceDN w:val="0"/>
        <w:adjustRightInd w:val="0"/>
        <w:spacing w:after="0" w:line="276" w:lineRule="auto"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E40FD3">
        <w:rPr>
          <w:rFonts w:asciiTheme="minorHAnsi" w:hAnsiTheme="minorHAnsi" w:cstheme="minorHAnsi"/>
          <w:sz w:val="24"/>
          <w:szCs w:val="24"/>
          <w:shd w:val="clear" w:color="auto" w:fill="FFFFFF"/>
        </w:rPr>
        <w:t>správnosť po</w:t>
      </w:r>
      <w:r w:rsidR="002F58AE" w:rsidRPr="00E40FD3">
        <w:rPr>
          <w:rFonts w:asciiTheme="minorHAnsi" w:hAnsiTheme="minorHAnsi" w:cstheme="minorHAnsi"/>
          <w:sz w:val="24"/>
          <w:szCs w:val="24"/>
          <w:shd w:val="clear" w:color="auto" w:fill="FFFFFF"/>
        </w:rPr>
        <w:t>sudzovania a hodnotenia kvality.</w:t>
      </w:r>
    </w:p>
    <w:p w14:paraId="7927B028" w14:textId="7CDDED72" w:rsidR="0044166B" w:rsidRPr="00E40FD3" w:rsidRDefault="0044166B" w:rsidP="00181A13">
      <w:pPr>
        <w:pStyle w:val="Odsekzoznamu"/>
        <w:tabs>
          <w:tab w:val="left" w:pos="426"/>
        </w:tabs>
        <w:autoSpaceDE w:val="0"/>
        <w:autoSpaceDN w:val="0"/>
        <w:adjustRightInd w:val="0"/>
        <w:spacing w:after="0" w:line="276" w:lineRule="auto"/>
        <w:ind w:left="426"/>
        <w:jc w:val="both"/>
        <w:rPr>
          <w:rFonts w:asciiTheme="minorHAnsi" w:hAnsiTheme="minorHAnsi" w:cstheme="minorHAnsi"/>
          <w:bCs/>
          <w:sz w:val="24"/>
          <w:szCs w:val="24"/>
        </w:rPr>
      </w:pPr>
    </w:p>
    <w:sectPr w:rsidR="0044166B" w:rsidRPr="00E40FD3" w:rsidSect="0027522E">
      <w:headerReference w:type="default" r:id="rId7"/>
      <w:pgSz w:w="12240" w:h="15840"/>
      <w:pgMar w:top="1384" w:right="1183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A0C03" w14:textId="77777777" w:rsidR="00CA04D5" w:rsidRDefault="00CA04D5" w:rsidP="009A5F32">
      <w:pPr>
        <w:spacing w:after="0" w:line="240" w:lineRule="auto"/>
      </w:pPr>
      <w:r>
        <w:separator/>
      </w:r>
    </w:p>
  </w:endnote>
  <w:endnote w:type="continuationSeparator" w:id="0">
    <w:p w14:paraId="31A51958" w14:textId="77777777" w:rsidR="00CA04D5" w:rsidRDefault="00CA04D5" w:rsidP="009A5F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1A2F25" w14:textId="77777777" w:rsidR="00CA04D5" w:rsidRDefault="00CA04D5" w:rsidP="009A5F32">
      <w:pPr>
        <w:spacing w:after="0" w:line="240" w:lineRule="auto"/>
      </w:pPr>
      <w:r>
        <w:separator/>
      </w:r>
    </w:p>
  </w:footnote>
  <w:footnote w:type="continuationSeparator" w:id="0">
    <w:p w14:paraId="30FB6263" w14:textId="77777777" w:rsidR="00CA04D5" w:rsidRDefault="00CA04D5" w:rsidP="009A5F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7723C" w14:textId="77777777" w:rsidR="00BB0F6E" w:rsidRPr="00073F49" w:rsidRDefault="00BB0F6E" w:rsidP="00BB0F6E">
    <w:pPr>
      <w:pStyle w:val="Hlavika"/>
      <w:rPr>
        <w:sz w:val="24"/>
        <w:szCs w:val="24"/>
      </w:rPr>
    </w:pPr>
    <w:r>
      <w:rPr>
        <w:noProof/>
        <w:lang w:eastAsia="sk-SK"/>
      </w:rPr>
      <w:drawing>
        <wp:inline distT="0" distB="0" distL="0" distR="0" wp14:anchorId="68AF2285" wp14:editId="21CC2980">
          <wp:extent cx="664210" cy="457200"/>
          <wp:effectExtent l="0" t="0" r="2540" b="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210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378E2">
      <w:t xml:space="preserve"> </w:t>
    </w:r>
    <w:r>
      <w:t xml:space="preserve">                                                                   </w:t>
    </w:r>
    <w:r w:rsidRPr="00073F49">
      <w:rPr>
        <w:sz w:val="24"/>
        <w:szCs w:val="24"/>
      </w:rPr>
      <w:t>Slovenská poľnohospodárska a potravinárska komora</w:t>
    </w:r>
  </w:p>
  <w:p w14:paraId="63061760" w14:textId="77777777" w:rsidR="00BB0F6E" w:rsidRPr="00073F49" w:rsidRDefault="00BB0F6E" w:rsidP="00BB0F6E">
    <w:pPr>
      <w:pStyle w:val="Hlavika"/>
      <w:jc w:val="center"/>
      <w:rPr>
        <w:sz w:val="24"/>
        <w:szCs w:val="24"/>
      </w:rPr>
    </w:pPr>
    <w:r w:rsidRPr="00073F49">
      <w:rPr>
        <w:sz w:val="24"/>
        <w:szCs w:val="24"/>
      </w:rPr>
      <w:tab/>
      <w:t xml:space="preserve">                                                                           Záhradnícka 21, 811 07 Bratislava</w:t>
    </w:r>
  </w:p>
  <w:p w14:paraId="7BBBA4D3" w14:textId="77777777" w:rsidR="00BB0F6E" w:rsidRPr="006C4194" w:rsidRDefault="00BB0F6E" w:rsidP="00BB0F6E">
    <w:pPr>
      <w:pStyle w:val="Hlavika"/>
    </w:pPr>
  </w:p>
  <w:p w14:paraId="3E05B8D5" w14:textId="64C71419" w:rsidR="0026795E" w:rsidRPr="00F946A1" w:rsidRDefault="0026795E" w:rsidP="00F946A1">
    <w:pPr>
      <w:pStyle w:val="Hlavika"/>
      <w:spacing w:line="276" w:lineRule="auto"/>
      <w:jc w:val="center"/>
      <w:rPr>
        <w:rFonts w:cs="Arial"/>
        <w:b/>
        <w:color w:val="FF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641B0"/>
    <w:multiLevelType w:val="hybridMultilevel"/>
    <w:tmpl w:val="A184C2EC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F6C31"/>
    <w:multiLevelType w:val="hybridMultilevel"/>
    <w:tmpl w:val="3D24EBAC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tabs>
          <w:tab w:val="num" w:pos="1070"/>
        </w:tabs>
        <w:ind w:left="1070" w:hanging="360"/>
      </w:pPr>
      <w:rPr>
        <w:rFonts w:ascii="Arial" w:eastAsia="Calibri" w:hAnsi="Arial" w:cs="Arial" w:hint="default"/>
        <w:color w:val="auto"/>
      </w:rPr>
    </w:lvl>
    <w:lvl w:ilvl="2" w:tplc="A8601272">
      <w:start w:val="1"/>
      <w:numFmt w:val="decimal"/>
      <w:lvlText w:val="%3."/>
      <w:lvlJc w:val="left"/>
      <w:pPr>
        <w:ind w:left="2340" w:hanging="360"/>
      </w:pPr>
      <w:rPr>
        <w:rFonts w:hint="default"/>
        <w:b/>
        <w:color w:val="auto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F52A8"/>
    <w:multiLevelType w:val="hybridMultilevel"/>
    <w:tmpl w:val="69D0CD06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4051B"/>
    <w:multiLevelType w:val="hybridMultilevel"/>
    <w:tmpl w:val="FABE0F9A"/>
    <w:lvl w:ilvl="0" w:tplc="971480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6B573C"/>
    <w:multiLevelType w:val="hybridMultilevel"/>
    <w:tmpl w:val="962C94B8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E26CE"/>
    <w:multiLevelType w:val="hybridMultilevel"/>
    <w:tmpl w:val="C09473BE"/>
    <w:lvl w:ilvl="0" w:tplc="041B0001">
      <w:start w:val="1"/>
      <w:numFmt w:val="bullet"/>
      <w:lvlText w:val=""/>
      <w:lvlJc w:val="left"/>
      <w:pPr>
        <w:ind w:left="99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3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5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7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9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1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3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53" w:hanging="360"/>
      </w:pPr>
      <w:rPr>
        <w:rFonts w:ascii="Wingdings" w:hAnsi="Wingdings" w:hint="default"/>
      </w:rPr>
    </w:lvl>
  </w:abstractNum>
  <w:abstractNum w:abstractNumId="6" w15:restartNumberingAfterBreak="0">
    <w:nsid w:val="184A1070"/>
    <w:multiLevelType w:val="hybridMultilevel"/>
    <w:tmpl w:val="8A1A6982"/>
    <w:lvl w:ilvl="0" w:tplc="D97278F0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4D6C2A"/>
    <w:multiLevelType w:val="hybridMultilevel"/>
    <w:tmpl w:val="7F264236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062305"/>
    <w:multiLevelType w:val="hybridMultilevel"/>
    <w:tmpl w:val="782EEF5C"/>
    <w:lvl w:ilvl="0" w:tplc="257451A8">
      <w:numFmt w:val="bullet"/>
      <w:lvlText w:val="-"/>
      <w:lvlJc w:val="left"/>
      <w:pPr>
        <w:ind w:left="980" w:hanging="360"/>
      </w:pPr>
      <w:rPr>
        <w:rFonts w:ascii="Arial" w:eastAsia="Arial" w:hAnsi="Arial" w:cs="Arial" w:hint="default"/>
        <w:w w:val="92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2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314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8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30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1A459B4"/>
    <w:multiLevelType w:val="hybridMultilevel"/>
    <w:tmpl w:val="296A4E4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7278F0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872842"/>
    <w:multiLevelType w:val="hybridMultilevel"/>
    <w:tmpl w:val="33862422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A00317"/>
    <w:multiLevelType w:val="hybridMultilevel"/>
    <w:tmpl w:val="A8240630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191AFF"/>
    <w:multiLevelType w:val="hybridMultilevel"/>
    <w:tmpl w:val="A47C9D74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0F0710"/>
    <w:multiLevelType w:val="hybridMultilevel"/>
    <w:tmpl w:val="B148C9EE"/>
    <w:lvl w:ilvl="0" w:tplc="260877D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4770B2"/>
    <w:multiLevelType w:val="hybridMultilevel"/>
    <w:tmpl w:val="401A93E0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9E33244"/>
    <w:multiLevelType w:val="hybridMultilevel"/>
    <w:tmpl w:val="BCC2E040"/>
    <w:lvl w:ilvl="0" w:tplc="6E46088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B01951"/>
    <w:multiLevelType w:val="multilevel"/>
    <w:tmpl w:val="A110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2CD1020C"/>
    <w:multiLevelType w:val="hybridMultilevel"/>
    <w:tmpl w:val="65305420"/>
    <w:lvl w:ilvl="0" w:tplc="041B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8" w15:restartNumberingAfterBreak="0">
    <w:nsid w:val="2E756E9E"/>
    <w:multiLevelType w:val="hybridMultilevel"/>
    <w:tmpl w:val="DFCE6084"/>
    <w:lvl w:ilvl="0" w:tplc="67F224DC">
      <w:start w:val="7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9B3478"/>
    <w:multiLevelType w:val="hybridMultilevel"/>
    <w:tmpl w:val="2542AC96"/>
    <w:lvl w:ilvl="0" w:tplc="041B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0" w15:restartNumberingAfterBreak="0">
    <w:nsid w:val="3AD11886"/>
    <w:multiLevelType w:val="hybridMultilevel"/>
    <w:tmpl w:val="6D5E3E2A"/>
    <w:lvl w:ilvl="0" w:tplc="61EC28E4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624CE2"/>
    <w:multiLevelType w:val="hybridMultilevel"/>
    <w:tmpl w:val="0EBA40BC"/>
    <w:lvl w:ilvl="0" w:tplc="6E460888">
      <w:start w:val="1"/>
      <w:numFmt w:val="lowerLetter"/>
      <w:lvlText w:val="%1)"/>
      <w:lvlJc w:val="left"/>
      <w:pPr>
        <w:ind w:left="78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5F3F3C"/>
    <w:multiLevelType w:val="multilevel"/>
    <w:tmpl w:val="0812FA6E"/>
    <w:lvl w:ilvl="0">
      <w:start w:val="1"/>
      <w:numFmt w:val="bullet"/>
      <w:pStyle w:val="Aufzhlung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CB521C5"/>
    <w:multiLevelType w:val="hybridMultilevel"/>
    <w:tmpl w:val="9880F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0C5FD2"/>
    <w:multiLevelType w:val="hybridMultilevel"/>
    <w:tmpl w:val="952AD81E"/>
    <w:lvl w:ilvl="0" w:tplc="848C5A40">
      <w:start w:val="1"/>
      <w:numFmt w:val="decimal"/>
      <w:pStyle w:val="odrazky-"/>
      <w:lvlText w:val="%1."/>
      <w:lvlJc w:val="left"/>
      <w:pPr>
        <w:ind w:left="536" w:hanging="360"/>
      </w:pPr>
      <w:rPr>
        <w:rFonts w:ascii="Calibri" w:eastAsia="Times New Roman" w:hAnsi="Calibri" w:cs="Calibri"/>
        <w:sz w:val="22"/>
        <w:szCs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3F5D1F"/>
    <w:multiLevelType w:val="hybridMultilevel"/>
    <w:tmpl w:val="6DACBE24"/>
    <w:lvl w:ilvl="0" w:tplc="0BEA6A44">
      <w:start w:val="3"/>
      <w:numFmt w:val="bullet"/>
      <w:lvlText w:val="-"/>
      <w:lvlJc w:val="left"/>
      <w:pPr>
        <w:ind w:left="1635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6" w15:restartNumberingAfterBreak="0">
    <w:nsid w:val="46961BD4"/>
    <w:multiLevelType w:val="hybridMultilevel"/>
    <w:tmpl w:val="20AE0BCE"/>
    <w:lvl w:ilvl="0" w:tplc="0BEA6A44">
      <w:start w:val="3"/>
      <w:numFmt w:val="bullet"/>
      <w:lvlText w:val="-"/>
      <w:lvlJc w:val="left"/>
      <w:pPr>
        <w:ind w:left="11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27" w15:restartNumberingAfterBreak="0">
    <w:nsid w:val="4B3B63FD"/>
    <w:multiLevelType w:val="hybridMultilevel"/>
    <w:tmpl w:val="D28AB0A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801E46"/>
    <w:multiLevelType w:val="hybridMultilevel"/>
    <w:tmpl w:val="44F28C10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53E2498D"/>
    <w:multiLevelType w:val="hybridMultilevel"/>
    <w:tmpl w:val="A268233E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994598"/>
    <w:multiLevelType w:val="hybridMultilevel"/>
    <w:tmpl w:val="5A0A9B94"/>
    <w:lvl w:ilvl="0" w:tplc="0BEA6A44">
      <w:start w:val="3"/>
      <w:numFmt w:val="bullet"/>
      <w:lvlText w:val="-"/>
      <w:lvlJc w:val="left"/>
      <w:pPr>
        <w:ind w:left="7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1" w15:restartNumberingAfterBreak="0">
    <w:nsid w:val="5C520FFC"/>
    <w:multiLevelType w:val="hybridMultilevel"/>
    <w:tmpl w:val="B7C21E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EA6A44">
      <w:start w:val="3"/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4664A1"/>
    <w:multiLevelType w:val="hybridMultilevel"/>
    <w:tmpl w:val="7180D4DC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5808EA"/>
    <w:multiLevelType w:val="hybridMultilevel"/>
    <w:tmpl w:val="EF36B21A"/>
    <w:lvl w:ilvl="0" w:tplc="A95805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022D82"/>
    <w:multiLevelType w:val="hybridMultilevel"/>
    <w:tmpl w:val="0D6C28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  <w:color w:val="auto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46606C"/>
    <w:multiLevelType w:val="hybridMultilevel"/>
    <w:tmpl w:val="D94CD37A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493FBF"/>
    <w:multiLevelType w:val="hybridMultilevel"/>
    <w:tmpl w:val="3B942A16"/>
    <w:lvl w:ilvl="0" w:tplc="0BEA6A44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alibri" w:hAnsi="Arial" w:cs="Arial" w:hint="default"/>
      </w:rPr>
    </w:lvl>
    <w:lvl w:ilvl="1" w:tplc="B4E68A1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0F2292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DCE172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2565A10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608A4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0AF2A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A5619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ACE60B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F02157"/>
    <w:multiLevelType w:val="hybridMultilevel"/>
    <w:tmpl w:val="7C6C9BDE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6E0E60"/>
    <w:multiLevelType w:val="hybridMultilevel"/>
    <w:tmpl w:val="7CA68CD0"/>
    <w:lvl w:ilvl="0" w:tplc="041B000F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9" w15:restartNumberingAfterBreak="0">
    <w:nsid w:val="6B195D29"/>
    <w:multiLevelType w:val="hybridMultilevel"/>
    <w:tmpl w:val="4FA272A6"/>
    <w:lvl w:ilvl="0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B282A4F"/>
    <w:multiLevelType w:val="hybridMultilevel"/>
    <w:tmpl w:val="9A06727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BEA6A44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b w:val="0"/>
        <w:color w:val="auto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0FA795F"/>
    <w:multiLevelType w:val="hybridMultilevel"/>
    <w:tmpl w:val="45704AC8"/>
    <w:lvl w:ilvl="0" w:tplc="27823184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26171D"/>
    <w:multiLevelType w:val="hybridMultilevel"/>
    <w:tmpl w:val="F5E60166"/>
    <w:lvl w:ilvl="0" w:tplc="0BEA6A44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A7FE308E">
      <w:start w:val="1"/>
      <w:numFmt w:val="bullet"/>
      <w:lvlText w:val="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B94D70"/>
    <w:multiLevelType w:val="hybridMultilevel"/>
    <w:tmpl w:val="246833A2"/>
    <w:lvl w:ilvl="0" w:tplc="0BEA6A44">
      <w:start w:val="3"/>
      <w:numFmt w:val="bullet"/>
      <w:lvlText w:val="-"/>
      <w:lvlJc w:val="left"/>
      <w:pPr>
        <w:ind w:left="756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num w:numId="1" w16cid:durableId="1850292977">
    <w:abstractNumId w:val="33"/>
  </w:num>
  <w:num w:numId="2" w16cid:durableId="544946068">
    <w:abstractNumId w:val="41"/>
  </w:num>
  <w:num w:numId="3" w16cid:durableId="1350136528">
    <w:abstractNumId w:val="26"/>
  </w:num>
  <w:num w:numId="4" w16cid:durableId="1725136717">
    <w:abstractNumId w:val="16"/>
  </w:num>
  <w:num w:numId="5" w16cid:durableId="1243218609">
    <w:abstractNumId w:val="20"/>
  </w:num>
  <w:num w:numId="6" w16cid:durableId="601491638">
    <w:abstractNumId w:val="11"/>
  </w:num>
  <w:num w:numId="7" w16cid:durableId="2016880022">
    <w:abstractNumId w:val="22"/>
  </w:num>
  <w:num w:numId="8" w16cid:durableId="420563251">
    <w:abstractNumId w:val="4"/>
  </w:num>
  <w:num w:numId="9" w16cid:durableId="461120962">
    <w:abstractNumId w:val="32"/>
  </w:num>
  <w:num w:numId="10" w16cid:durableId="1489639730">
    <w:abstractNumId w:val="36"/>
  </w:num>
  <w:num w:numId="11" w16cid:durableId="1472944435">
    <w:abstractNumId w:val="35"/>
  </w:num>
  <w:num w:numId="12" w16cid:durableId="85156262">
    <w:abstractNumId w:val="6"/>
  </w:num>
  <w:num w:numId="13" w16cid:durableId="681780367">
    <w:abstractNumId w:val="9"/>
  </w:num>
  <w:num w:numId="14" w16cid:durableId="748582261">
    <w:abstractNumId w:val="24"/>
  </w:num>
  <w:num w:numId="15" w16cid:durableId="459617022">
    <w:abstractNumId w:val="25"/>
  </w:num>
  <w:num w:numId="16" w16cid:durableId="627901184">
    <w:abstractNumId w:val="40"/>
  </w:num>
  <w:num w:numId="17" w16cid:durableId="1582374969">
    <w:abstractNumId w:val="7"/>
  </w:num>
  <w:num w:numId="18" w16cid:durableId="857894352">
    <w:abstractNumId w:val="21"/>
  </w:num>
  <w:num w:numId="19" w16cid:durableId="1884053119">
    <w:abstractNumId w:val="1"/>
  </w:num>
  <w:num w:numId="20" w16cid:durableId="1549028319">
    <w:abstractNumId w:val="15"/>
  </w:num>
  <w:num w:numId="21" w16cid:durableId="201022120">
    <w:abstractNumId w:val="18"/>
  </w:num>
  <w:num w:numId="22" w16cid:durableId="1049496038">
    <w:abstractNumId w:val="13"/>
  </w:num>
  <w:num w:numId="23" w16cid:durableId="223953121">
    <w:abstractNumId w:val="31"/>
  </w:num>
  <w:num w:numId="24" w16cid:durableId="435910442">
    <w:abstractNumId w:val="29"/>
  </w:num>
  <w:num w:numId="25" w16cid:durableId="914433950">
    <w:abstractNumId w:val="2"/>
  </w:num>
  <w:num w:numId="26" w16cid:durableId="1770740298">
    <w:abstractNumId w:val="34"/>
  </w:num>
  <w:num w:numId="27" w16cid:durableId="1150632662">
    <w:abstractNumId w:val="12"/>
  </w:num>
  <w:num w:numId="28" w16cid:durableId="1079906306">
    <w:abstractNumId w:val="43"/>
  </w:num>
  <w:num w:numId="29" w16cid:durableId="33699199">
    <w:abstractNumId w:val="30"/>
  </w:num>
  <w:num w:numId="30" w16cid:durableId="260257263">
    <w:abstractNumId w:val="39"/>
  </w:num>
  <w:num w:numId="31" w16cid:durableId="1255169673">
    <w:abstractNumId w:val="14"/>
  </w:num>
  <w:num w:numId="32" w16cid:durableId="576019180">
    <w:abstractNumId w:val="28"/>
  </w:num>
  <w:num w:numId="33" w16cid:durableId="359667985">
    <w:abstractNumId w:val="10"/>
  </w:num>
  <w:num w:numId="34" w16cid:durableId="202982508">
    <w:abstractNumId w:val="5"/>
  </w:num>
  <w:num w:numId="35" w16cid:durableId="1535657389">
    <w:abstractNumId w:val="37"/>
  </w:num>
  <w:num w:numId="36" w16cid:durableId="291138160">
    <w:abstractNumId w:val="23"/>
  </w:num>
  <w:num w:numId="37" w16cid:durableId="928275723">
    <w:abstractNumId w:val="42"/>
  </w:num>
  <w:num w:numId="38" w16cid:durableId="683089084">
    <w:abstractNumId w:val="8"/>
  </w:num>
  <w:num w:numId="39" w16cid:durableId="980428963">
    <w:abstractNumId w:val="0"/>
  </w:num>
  <w:num w:numId="40" w16cid:durableId="1942251314">
    <w:abstractNumId w:val="19"/>
  </w:num>
  <w:num w:numId="41" w16cid:durableId="66147726">
    <w:abstractNumId w:val="17"/>
  </w:num>
  <w:num w:numId="42" w16cid:durableId="1192263665">
    <w:abstractNumId w:val="38"/>
  </w:num>
  <w:num w:numId="43" w16cid:durableId="2134202882">
    <w:abstractNumId w:val="3"/>
  </w:num>
  <w:num w:numId="44" w16cid:durableId="1779183138">
    <w:abstractNumId w:val="27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3E34"/>
    <w:rsid w:val="00007154"/>
    <w:rsid w:val="00010621"/>
    <w:rsid w:val="000162B6"/>
    <w:rsid w:val="00017F63"/>
    <w:rsid w:val="0002222F"/>
    <w:rsid w:val="00023FD6"/>
    <w:rsid w:val="00027DD7"/>
    <w:rsid w:val="00030693"/>
    <w:rsid w:val="00030DC6"/>
    <w:rsid w:val="000333E3"/>
    <w:rsid w:val="000368B4"/>
    <w:rsid w:val="000507C7"/>
    <w:rsid w:val="0005332C"/>
    <w:rsid w:val="00060811"/>
    <w:rsid w:val="0006234C"/>
    <w:rsid w:val="00065975"/>
    <w:rsid w:val="00067B77"/>
    <w:rsid w:val="00075D60"/>
    <w:rsid w:val="00076101"/>
    <w:rsid w:val="0009079A"/>
    <w:rsid w:val="00090F5C"/>
    <w:rsid w:val="000A1EB8"/>
    <w:rsid w:val="000A5EFD"/>
    <w:rsid w:val="000A6FE1"/>
    <w:rsid w:val="000B551F"/>
    <w:rsid w:val="000B57A6"/>
    <w:rsid w:val="000B5F1F"/>
    <w:rsid w:val="000C04E1"/>
    <w:rsid w:val="000C340B"/>
    <w:rsid w:val="000C4094"/>
    <w:rsid w:val="000C791F"/>
    <w:rsid w:val="000D0EA2"/>
    <w:rsid w:val="000D2EB2"/>
    <w:rsid w:val="000D65AD"/>
    <w:rsid w:val="000E10A8"/>
    <w:rsid w:val="000E45A7"/>
    <w:rsid w:val="000E46C2"/>
    <w:rsid w:val="000E4B5C"/>
    <w:rsid w:val="000E4DEA"/>
    <w:rsid w:val="000E5B9A"/>
    <w:rsid w:val="000E677A"/>
    <w:rsid w:val="000F01C1"/>
    <w:rsid w:val="000F2D90"/>
    <w:rsid w:val="00102A8B"/>
    <w:rsid w:val="001033A1"/>
    <w:rsid w:val="00105E9C"/>
    <w:rsid w:val="00111F86"/>
    <w:rsid w:val="0011213F"/>
    <w:rsid w:val="00112B04"/>
    <w:rsid w:val="0011373B"/>
    <w:rsid w:val="00115DCC"/>
    <w:rsid w:val="001178D6"/>
    <w:rsid w:val="001207EF"/>
    <w:rsid w:val="00121047"/>
    <w:rsid w:val="00122F65"/>
    <w:rsid w:val="0012443F"/>
    <w:rsid w:val="001273B4"/>
    <w:rsid w:val="00140CD8"/>
    <w:rsid w:val="00142D77"/>
    <w:rsid w:val="00144C16"/>
    <w:rsid w:val="00146673"/>
    <w:rsid w:val="00147267"/>
    <w:rsid w:val="00151954"/>
    <w:rsid w:val="001522F7"/>
    <w:rsid w:val="001527E7"/>
    <w:rsid w:val="00156F57"/>
    <w:rsid w:val="001578D8"/>
    <w:rsid w:val="00166CE6"/>
    <w:rsid w:val="0016743E"/>
    <w:rsid w:val="00174CB4"/>
    <w:rsid w:val="00180784"/>
    <w:rsid w:val="00181762"/>
    <w:rsid w:val="00181A13"/>
    <w:rsid w:val="0018240C"/>
    <w:rsid w:val="0018666B"/>
    <w:rsid w:val="00186774"/>
    <w:rsid w:val="00193726"/>
    <w:rsid w:val="00193B5E"/>
    <w:rsid w:val="00197049"/>
    <w:rsid w:val="001A2439"/>
    <w:rsid w:val="001A2E79"/>
    <w:rsid w:val="001A62BF"/>
    <w:rsid w:val="001B02D2"/>
    <w:rsid w:val="001B3451"/>
    <w:rsid w:val="001C055E"/>
    <w:rsid w:val="001C0CCD"/>
    <w:rsid w:val="001C3E98"/>
    <w:rsid w:val="001C5AEE"/>
    <w:rsid w:val="001C602C"/>
    <w:rsid w:val="001D001D"/>
    <w:rsid w:val="001D5343"/>
    <w:rsid w:val="001F5681"/>
    <w:rsid w:val="00205177"/>
    <w:rsid w:val="00206250"/>
    <w:rsid w:val="00210011"/>
    <w:rsid w:val="00210E83"/>
    <w:rsid w:val="00211520"/>
    <w:rsid w:val="00211A10"/>
    <w:rsid w:val="00213DA8"/>
    <w:rsid w:val="002227D1"/>
    <w:rsid w:val="00223406"/>
    <w:rsid w:val="0023137A"/>
    <w:rsid w:val="00233A75"/>
    <w:rsid w:val="00242BDC"/>
    <w:rsid w:val="00244C72"/>
    <w:rsid w:val="00254D79"/>
    <w:rsid w:val="00255B2D"/>
    <w:rsid w:val="00256615"/>
    <w:rsid w:val="00257902"/>
    <w:rsid w:val="00261FE9"/>
    <w:rsid w:val="00262CA9"/>
    <w:rsid w:val="002647E5"/>
    <w:rsid w:val="00266FAE"/>
    <w:rsid w:val="0026795E"/>
    <w:rsid w:val="0027093C"/>
    <w:rsid w:val="002741D3"/>
    <w:rsid w:val="0027522E"/>
    <w:rsid w:val="002835A5"/>
    <w:rsid w:val="00284675"/>
    <w:rsid w:val="0029352D"/>
    <w:rsid w:val="0029385C"/>
    <w:rsid w:val="00296701"/>
    <w:rsid w:val="00296F25"/>
    <w:rsid w:val="00297DCC"/>
    <w:rsid w:val="002A06E8"/>
    <w:rsid w:val="002A5EF3"/>
    <w:rsid w:val="002A7627"/>
    <w:rsid w:val="002B46AF"/>
    <w:rsid w:val="002B6175"/>
    <w:rsid w:val="002C0AAB"/>
    <w:rsid w:val="002C3309"/>
    <w:rsid w:val="002C54CE"/>
    <w:rsid w:val="002C56EB"/>
    <w:rsid w:val="002D41CB"/>
    <w:rsid w:val="002D5E53"/>
    <w:rsid w:val="002E3AA0"/>
    <w:rsid w:val="002F4399"/>
    <w:rsid w:val="002F58AE"/>
    <w:rsid w:val="002F7763"/>
    <w:rsid w:val="002F7C4C"/>
    <w:rsid w:val="003045EA"/>
    <w:rsid w:val="00306E38"/>
    <w:rsid w:val="00315254"/>
    <w:rsid w:val="00316FBA"/>
    <w:rsid w:val="00321343"/>
    <w:rsid w:val="003226AE"/>
    <w:rsid w:val="00323A6E"/>
    <w:rsid w:val="003312AD"/>
    <w:rsid w:val="003314FC"/>
    <w:rsid w:val="0034444B"/>
    <w:rsid w:val="00346558"/>
    <w:rsid w:val="003469BB"/>
    <w:rsid w:val="003507F2"/>
    <w:rsid w:val="00352183"/>
    <w:rsid w:val="003568F5"/>
    <w:rsid w:val="00356BB2"/>
    <w:rsid w:val="003675F2"/>
    <w:rsid w:val="0037359F"/>
    <w:rsid w:val="0037405F"/>
    <w:rsid w:val="003879F9"/>
    <w:rsid w:val="00390A64"/>
    <w:rsid w:val="00392923"/>
    <w:rsid w:val="003939B1"/>
    <w:rsid w:val="00394F0E"/>
    <w:rsid w:val="00397107"/>
    <w:rsid w:val="003B2E8F"/>
    <w:rsid w:val="003B5E82"/>
    <w:rsid w:val="003C1DE6"/>
    <w:rsid w:val="003D100A"/>
    <w:rsid w:val="003D19D6"/>
    <w:rsid w:val="003D4CAB"/>
    <w:rsid w:val="003E1467"/>
    <w:rsid w:val="003E48D1"/>
    <w:rsid w:val="003F096C"/>
    <w:rsid w:val="003F1F96"/>
    <w:rsid w:val="003F559F"/>
    <w:rsid w:val="003F720C"/>
    <w:rsid w:val="00401976"/>
    <w:rsid w:val="00401B8E"/>
    <w:rsid w:val="00402C4E"/>
    <w:rsid w:val="0040301C"/>
    <w:rsid w:val="00404D44"/>
    <w:rsid w:val="0041158B"/>
    <w:rsid w:val="0041374A"/>
    <w:rsid w:val="00417B58"/>
    <w:rsid w:val="004228D9"/>
    <w:rsid w:val="0042723A"/>
    <w:rsid w:val="0044166B"/>
    <w:rsid w:val="00454E2A"/>
    <w:rsid w:val="004550B6"/>
    <w:rsid w:val="00457CA6"/>
    <w:rsid w:val="00457EF1"/>
    <w:rsid w:val="00462948"/>
    <w:rsid w:val="00462E28"/>
    <w:rsid w:val="004662E6"/>
    <w:rsid w:val="00472891"/>
    <w:rsid w:val="00477086"/>
    <w:rsid w:val="004840D1"/>
    <w:rsid w:val="00487777"/>
    <w:rsid w:val="00487880"/>
    <w:rsid w:val="00490D35"/>
    <w:rsid w:val="00495DD6"/>
    <w:rsid w:val="00497C3D"/>
    <w:rsid w:val="004A1756"/>
    <w:rsid w:val="004A2192"/>
    <w:rsid w:val="004A258D"/>
    <w:rsid w:val="004A2D50"/>
    <w:rsid w:val="004A42CF"/>
    <w:rsid w:val="004A7ACB"/>
    <w:rsid w:val="004B23B1"/>
    <w:rsid w:val="004B26DE"/>
    <w:rsid w:val="004B275F"/>
    <w:rsid w:val="004B5C42"/>
    <w:rsid w:val="004B5D90"/>
    <w:rsid w:val="004B7E82"/>
    <w:rsid w:val="004C10B0"/>
    <w:rsid w:val="004C5602"/>
    <w:rsid w:val="004D2F56"/>
    <w:rsid w:val="004D3509"/>
    <w:rsid w:val="004D3D74"/>
    <w:rsid w:val="004D4200"/>
    <w:rsid w:val="004D5A3A"/>
    <w:rsid w:val="004E2AFF"/>
    <w:rsid w:val="004E78D1"/>
    <w:rsid w:val="004F46FF"/>
    <w:rsid w:val="005039E5"/>
    <w:rsid w:val="005133B6"/>
    <w:rsid w:val="00514A4F"/>
    <w:rsid w:val="0051581B"/>
    <w:rsid w:val="00516D69"/>
    <w:rsid w:val="00517287"/>
    <w:rsid w:val="00517DD2"/>
    <w:rsid w:val="005204AF"/>
    <w:rsid w:val="00521974"/>
    <w:rsid w:val="005245FF"/>
    <w:rsid w:val="005265D5"/>
    <w:rsid w:val="00531E1E"/>
    <w:rsid w:val="0053518D"/>
    <w:rsid w:val="00536C26"/>
    <w:rsid w:val="005371C5"/>
    <w:rsid w:val="005373E2"/>
    <w:rsid w:val="00543F26"/>
    <w:rsid w:val="00546009"/>
    <w:rsid w:val="00550DC8"/>
    <w:rsid w:val="0055269C"/>
    <w:rsid w:val="00555CA6"/>
    <w:rsid w:val="00556C43"/>
    <w:rsid w:val="00574BAC"/>
    <w:rsid w:val="00575A43"/>
    <w:rsid w:val="005805B5"/>
    <w:rsid w:val="005815FD"/>
    <w:rsid w:val="00581BB2"/>
    <w:rsid w:val="00584FA8"/>
    <w:rsid w:val="00584FDD"/>
    <w:rsid w:val="00585F1A"/>
    <w:rsid w:val="005868B2"/>
    <w:rsid w:val="00590E70"/>
    <w:rsid w:val="005971BA"/>
    <w:rsid w:val="005973A0"/>
    <w:rsid w:val="00597B5F"/>
    <w:rsid w:val="005A045B"/>
    <w:rsid w:val="005B229B"/>
    <w:rsid w:val="005B48F7"/>
    <w:rsid w:val="005B6795"/>
    <w:rsid w:val="005C12EE"/>
    <w:rsid w:val="005C3309"/>
    <w:rsid w:val="005D3B86"/>
    <w:rsid w:val="005D6E91"/>
    <w:rsid w:val="005D76FD"/>
    <w:rsid w:val="005D793A"/>
    <w:rsid w:val="005E4773"/>
    <w:rsid w:val="005F469C"/>
    <w:rsid w:val="005F52C8"/>
    <w:rsid w:val="00603E52"/>
    <w:rsid w:val="006105E5"/>
    <w:rsid w:val="00616620"/>
    <w:rsid w:val="00621E4F"/>
    <w:rsid w:val="00627ACB"/>
    <w:rsid w:val="00630A5D"/>
    <w:rsid w:val="0063787D"/>
    <w:rsid w:val="00637D93"/>
    <w:rsid w:val="00647C14"/>
    <w:rsid w:val="006500EB"/>
    <w:rsid w:val="00650E37"/>
    <w:rsid w:val="00653766"/>
    <w:rsid w:val="00665220"/>
    <w:rsid w:val="00665C2A"/>
    <w:rsid w:val="006712A2"/>
    <w:rsid w:val="00673822"/>
    <w:rsid w:val="00680870"/>
    <w:rsid w:val="00681B6A"/>
    <w:rsid w:val="00682FB4"/>
    <w:rsid w:val="00690776"/>
    <w:rsid w:val="00690FE0"/>
    <w:rsid w:val="00691A96"/>
    <w:rsid w:val="00692AC0"/>
    <w:rsid w:val="00692CCC"/>
    <w:rsid w:val="00696E96"/>
    <w:rsid w:val="006A0251"/>
    <w:rsid w:val="006A3C24"/>
    <w:rsid w:val="006A3E34"/>
    <w:rsid w:val="006A7726"/>
    <w:rsid w:val="006B6D5F"/>
    <w:rsid w:val="006D090C"/>
    <w:rsid w:val="006D11C7"/>
    <w:rsid w:val="006D4E6B"/>
    <w:rsid w:val="006D60D7"/>
    <w:rsid w:val="006E699E"/>
    <w:rsid w:val="006E753B"/>
    <w:rsid w:val="006F26D2"/>
    <w:rsid w:val="006F6D96"/>
    <w:rsid w:val="007008D4"/>
    <w:rsid w:val="007063BD"/>
    <w:rsid w:val="00711DF9"/>
    <w:rsid w:val="0071312C"/>
    <w:rsid w:val="00717F68"/>
    <w:rsid w:val="00720281"/>
    <w:rsid w:val="0072056C"/>
    <w:rsid w:val="007238B7"/>
    <w:rsid w:val="00730CD0"/>
    <w:rsid w:val="007313E4"/>
    <w:rsid w:val="00732B51"/>
    <w:rsid w:val="0074278C"/>
    <w:rsid w:val="00744F9F"/>
    <w:rsid w:val="00751036"/>
    <w:rsid w:val="007570CD"/>
    <w:rsid w:val="007708B9"/>
    <w:rsid w:val="00781FB1"/>
    <w:rsid w:val="007863C2"/>
    <w:rsid w:val="007868F1"/>
    <w:rsid w:val="0079089E"/>
    <w:rsid w:val="007914AB"/>
    <w:rsid w:val="00796FAA"/>
    <w:rsid w:val="007A01B4"/>
    <w:rsid w:val="007A0E97"/>
    <w:rsid w:val="007A1481"/>
    <w:rsid w:val="007A4546"/>
    <w:rsid w:val="007A7A06"/>
    <w:rsid w:val="007B29C1"/>
    <w:rsid w:val="007B60CF"/>
    <w:rsid w:val="007B61A7"/>
    <w:rsid w:val="007C3415"/>
    <w:rsid w:val="007C57C8"/>
    <w:rsid w:val="007D4D20"/>
    <w:rsid w:val="007E0206"/>
    <w:rsid w:val="007E2D20"/>
    <w:rsid w:val="007E538C"/>
    <w:rsid w:val="007F51E9"/>
    <w:rsid w:val="00802E20"/>
    <w:rsid w:val="00804190"/>
    <w:rsid w:val="00810352"/>
    <w:rsid w:val="00810610"/>
    <w:rsid w:val="008311BA"/>
    <w:rsid w:val="008406C1"/>
    <w:rsid w:val="00842840"/>
    <w:rsid w:val="00843B84"/>
    <w:rsid w:val="00844EE6"/>
    <w:rsid w:val="00844FF7"/>
    <w:rsid w:val="00846E07"/>
    <w:rsid w:val="0085080F"/>
    <w:rsid w:val="00851940"/>
    <w:rsid w:val="00852EF6"/>
    <w:rsid w:val="008624C5"/>
    <w:rsid w:val="008643FC"/>
    <w:rsid w:val="00865112"/>
    <w:rsid w:val="008655EA"/>
    <w:rsid w:val="008670F4"/>
    <w:rsid w:val="00871ED5"/>
    <w:rsid w:val="00873E25"/>
    <w:rsid w:val="008763B3"/>
    <w:rsid w:val="00882518"/>
    <w:rsid w:val="00882A5E"/>
    <w:rsid w:val="008A430D"/>
    <w:rsid w:val="008A6A94"/>
    <w:rsid w:val="008B7F7A"/>
    <w:rsid w:val="008C0054"/>
    <w:rsid w:val="008C1DF8"/>
    <w:rsid w:val="008C223D"/>
    <w:rsid w:val="008C355E"/>
    <w:rsid w:val="008C4F58"/>
    <w:rsid w:val="008C61B7"/>
    <w:rsid w:val="008D1007"/>
    <w:rsid w:val="008D19C9"/>
    <w:rsid w:val="008D2BD7"/>
    <w:rsid w:val="008D2DEB"/>
    <w:rsid w:val="008E3724"/>
    <w:rsid w:val="008F73F1"/>
    <w:rsid w:val="00902364"/>
    <w:rsid w:val="009056A2"/>
    <w:rsid w:val="00925C5B"/>
    <w:rsid w:val="00925FC8"/>
    <w:rsid w:val="00927FB7"/>
    <w:rsid w:val="009377D1"/>
    <w:rsid w:val="00937C10"/>
    <w:rsid w:val="009420EF"/>
    <w:rsid w:val="009468CD"/>
    <w:rsid w:val="009469E8"/>
    <w:rsid w:val="009508C0"/>
    <w:rsid w:val="0095129C"/>
    <w:rsid w:val="00952E82"/>
    <w:rsid w:val="0095375A"/>
    <w:rsid w:val="00956AA6"/>
    <w:rsid w:val="00966F01"/>
    <w:rsid w:val="00975086"/>
    <w:rsid w:val="009810D0"/>
    <w:rsid w:val="00991774"/>
    <w:rsid w:val="00992FE9"/>
    <w:rsid w:val="0099304B"/>
    <w:rsid w:val="00993A91"/>
    <w:rsid w:val="00995D7E"/>
    <w:rsid w:val="009979C1"/>
    <w:rsid w:val="00997B88"/>
    <w:rsid w:val="009A0227"/>
    <w:rsid w:val="009A1946"/>
    <w:rsid w:val="009A5F32"/>
    <w:rsid w:val="009B365C"/>
    <w:rsid w:val="009B607A"/>
    <w:rsid w:val="009B6760"/>
    <w:rsid w:val="009C00FF"/>
    <w:rsid w:val="009C3D85"/>
    <w:rsid w:val="009C5269"/>
    <w:rsid w:val="009C5411"/>
    <w:rsid w:val="009D05E8"/>
    <w:rsid w:val="009D093C"/>
    <w:rsid w:val="009D1776"/>
    <w:rsid w:val="009D60F9"/>
    <w:rsid w:val="009E0089"/>
    <w:rsid w:val="009E1808"/>
    <w:rsid w:val="009E3D93"/>
    <w:rsid w:val="009E4638"/>
    <w:rsid w:val="009E4814"/>
    <w:rsid w:val="009E6069"/>
    <w:rsid w:val="009F004D"/>
    <w:rsid w:val="00A00418"/>
    <w:rsid w:val="00A0046E"/>
    <w:rsid w:val="00A01034"/>
    <w:rsid w:val="00A042F4"/>
    <w:rsid w:val="00A101E6"/>
    <w:rsid w:val="00A10539"/>
    <w:rsid w:val="00A10BB0"/>
    <w:rsid w:val="00A13423"/>
    <w:rsid w:val="00A26386"/>
    <w:rsid w:val="00A2778B"/>
    <w:rsid w:val="00A33EC4"/>
    <w:rsid w:val="00A34CF4"/>
    <w:rsid w:val="00A34DC1"/>
    <w:rsid w:val="00A3688B"/>
    <w:rsid w:val="00A435A4"/>
    <w:rsid w:val="00A539CD"/>
    <w:rsid w:val="00A53A63"/>
    <w:rsid w:val="00A548A8"/>
    <w:rsid w:val="00A56294"/>
    <w:rsid w:val="00A624BE"/>
    <w:rsid w:val="00A64B6F"/>
    <w:rsid w:val="00A74953"/>
    <w:rsid w:val="00A75123"/>
    <w:rsid w:val="00A769CC"/>
    <w:rsid w:val="00A808B8"/>
    <w:rsid w:val="00A877F7"/>
    <w:rsid w:val="00A94E70"/>
    <w:rsid w:val="00A97547"/>
    <w:rsid w:val="00AA1B72"/>
    <w:rsid w:val="00AA5889"/>
    <w:rsid w:val="00AB038A"/>
    <w:rsid w:val="00AB05A4"/>
    <w:rsid w:val="00AC121B"/>
    <w:rsid w:val="00AC3028"/>
    <w:rsid w:val="00AC7333"/>
    <w:rsid w:val="00AD1BBB"/>
    <w:rsid w:val="00AD632A"/>
    <w:rsid w:val="00AD79E8"/>
    <w:rsid w:val="00AE4253"/>
    <w:rsid w:val="00AE5FD8"/>
    <w:rsid w:val="00AE6887"/>
    <w:rsid w:val="00AF2D1F"/>
    <w:rsid w:val="00AF2D5E"/>
    <w:rsid w:val="00AF3EB8"/>
    <w:rsid w:val="00AF53A1"/>
    <w:rsid w:val="00AF572D"/>
    <w:rsid w:val="00B05F3B"/>
    <w:rsid w:val="00B10E32"/>
    <w:rsid w:val="00B17DD7"/>
    <w:rsid w:val="00B21485"/>
    <w:rsid w:val="00B22525"/>
    <w:rsid w:val="00B25839"/>
    <w:rsid w:val="00B30B35"/>
    <w:rsid w:val="00B32CE2"/>
    <w:rsid w:val="00B336C9"/>
    <w:rsid w:val="00B3571C"/>
    <w:rsid w:val="00B35B0E"/>
    <w:rsid w:val="00B3637B"/>
    <w:rsid w:val="00B37D76"/>
    <w:rsid w:val="00B40325"/>
    <w:rsid w:val="00B41707"/>
    <w:rsid w:val="00B43F4A"/>
    <w:rsid w:val="00B44791"/>
    <w:rsid w:val="00B459F5"/>
    <w:rsid w:val="00B53D8E"/>
    <w:rsid w:val="00B54C1A"/>
    <w:rsid w:val="00B62AA2"/>
    <w:rsid w:val="00B63BDC"/>
    <w:rsid w:val="00B64393"/>
    <w:rsid w:val="00B70914"/>
    <w:rsid w:val="00B7531D"/>
    <w:rsid w:val="00B7570B"/>
    <w:rsid w:val="00B96D0F"/>
    <w:rsid w:val="00B979E5"/>
    <w:rsid w:val="00BA01D6"/>
    <w:rsid w:val="00BA149D"/>
    <w:rsid w:val="00BA2182"/>
    <w:rsid w:val="00BA7984"/>
    <w:rsid w:val="00BB0F6E"/>
    <w:rsid w:val="00BC186C"/>
    <w:rsid w:val="00BC1DCB"/>
    <w:rsid w:val="00BC25CB"/>
    <w:rsid w:val="00BC4F39"/>
    <w:rsid w:val="00BD7500"/>
    <w:rsid w:val="00BE0A16"/>
    <w:rsid w:val="00BE0DD5"/>
    <w:rsid w:val="00BE1F87"/>
    <w:rsid w:val="00BE5615"/>
    <w:rsid w:val="00BE606A"/>
    <w:rsid w:val="00BE6314"/>
    <w:rsid w:val="00C03C51"/>
    <w:rsid w:val="00C05367"/>
    <w:rsid w:val="00C1349A"/>
    <w:rsid w:val="00C27772"/>
    <w:rsid w:val="00C30327"/>
    <w:rsid w:val="00C33606"/>
    <w:rsid w:val="00C343F9"/>
    <w:rsid w:val="00C34E82"/>
    <w:rsid w:val="00C41BC5"/>
    <w:rsid w:val="00C464EC"/>
    <w:rsid w:val="00C50EE6"/>
    <w:rsid w:val="00C5122C"/>
    <w:rsid w:val="00C51FA2"/>
    <w:rsid w:val="00C547E5"/>
    <w:rsid w:val="00C61133"/>
    <w:rsid w:val="00C63497"/>
    <w:rsid w:val="00C64E82"/>
    <w:rsid w:val="00C77717"/>
    <w:rsid w:val="00C77D13"/>
    <w:rsid w:val="00C803CB"/>
    <w:rsid w:val="00C80E91"/>
    <w:rsid w:val="00C83DE9"/>
    <w:rsid w:val="00C86F04"/>
    <w:rsid w:val="00C90555"/>
    <w:rsid w:val="00C93E4B"/>
    <w:rsid w:val="00CA04D5"/>
    <w:rsid w:val="00CA47BE"/>
    <w:rsid w:val="00CA779E"/>
    <w:rsid w:val="00CA7808"/>
    <w:rsid w:val="00CB27FE"/>
    <w:rsid w:val="00CB33A3"/>
    <w:rsid w:val="00CB4136"/>
    <w:rsid w:val="00CB49A9"/>
    <w:rsid w:val="00CB63AC"/>
    <w:rsid w:val="00CC1EB5"/>
    <w:rsid w:val="00CC5157"/>
    <w:rsid w:val="00CD5F93"/>
    <w:rsid w:val="00CD7BF1"/>
    <w:rsid w:val="00CE236F"/>
    <w:rsid w:val="00CE5663"/>
    <w:rsid w:val="00CE6A0E"/>
    <w:rsid w:val="00CF024D"/>
    <w:rsid w:val="00CF211C"/>
    <w:rsid w:val="00CF3097"/>
    <w:rsid w:val="00CF4194"/>
    <w:rsid w:val="00CF49AB"/>
    <w:rsid w:val="00CF6916"/>
    <w:rsid w:val="00D03BB3"/>
    <w:rsid w:val="00D0423C"/>
    <w:rsid w:val="00D042BA"/>
    <w:rsid w:val="00D07C46"/>
    <w:rsid w:val="00D21146"/>
    <w:rsid w:val="00D214D5"/>
    <w:rsid w:val="00D217D4"/>
    <w:rsid w:val="00D2705D"/>
    <w:rsid w:val="00D305A4"/>
    <w:rsid w:val="00D36722"/>
    <w:rsid w:val="00D45443"/>
    <w:rsid w:val="00D47EDF"/>
    <w:rsid w:val="00D501B0"/>
    <w:rsid w:val="00D5044F"/>
    <w:rsid w:val="00D537F7"/>
    <w:rsid w:val="00D7041D"/>
    <w:rsid w:val="00D7389F"/>
    <w:rsid w:val="00D75788"/>
    <w:rsid w:val="00D770E4"/>
    <w:rsid w:val="00D9259A"/>
    <w:rsid w:val="00D9280A"/>
    <w:rsid w:val="00D97F77"/>
    <w:rsid w:val="00DA0B2E"/>
    <w:rsid w:val="00DA4B31"/>
    <w:rsid w:val="00DA516F"/>
    <w:rsid w:val="00DA7F6B"/>
    <w:rsid w:val="00DC257F"/>
    <w:rsid w:val="00DC2A3E"/>
    <w:rsid w:val="00DD323A"/>
    <w:rsid w:val="00DE28BA"/>
    <w:rsid w:val="00DF1E66"/>
    <w:rsid w:val="00DF4012"/>
    <w:rsid w:val="00DF4022"/>
    <w:rsid w:val="00DF416C"/>
    <w:rsid w:val="00DF76D3"/>
    <w:rsid w:val="00E03433"/>
    <w:rsid w:val="00E15E90"/>
    <w:rsid w:val="00E15EE7"/>
    <w:rsid w:val="00E2135F"/>
    <w:rsid w:val="00E268E3"/>
    <w:rsid w:val="00E26DF3"/>
    <w:rsid w:val="00E35C0D"/>
    <w:rsid w:val="00E37E4A"/>
    <w:rsid w:val="00E40FD3"/>
    <w:rsid w:val="00E417AC"/>
    <w:rsid w:val="00E42B5B"/>
    <w:rsid w:val="00E42BDF"/>
    <w:rsid w:val="00E607F7"/>
    <w:rsid w:val="00E622A4"/>
    <w:rsid w:val="00E652B7"/>
    <w:rsid w:val="00E65FFD"/>
    <w:rsid w:val="00E75224"/>
    <w:rsid w:val="00E76282"/>
    <w:rsid w:val="00E7660C"/>
    <w:rsid w:val="00E774FE"/>
    <w:rsid w:val="00E81D6F"/>
    <w:rsid w:val="00E8282A"/>
    <w:rsid w:val="00E83259"/>
    <w:rsid w:val="00E86D63"/>
    <w:rsid w:val="00E9144A"/>
    <w:rsid w:val="00E94689"/>
    <w:rsid w:val="00EA24C6"/>
    <w:rsid w:val="00EA2FDE"/>
    <w:rsid w:val="00EA54CF"/>
    <w:rsid w:val="00EB09C7"/>
    <w:rsid w:val="00EB221C"/>
    <w:rsid w:val="00EB2427"/>
    <w:rsid w:val="00EB335F"/>
    <w:rsid w:val="00EB4631"/>
    <w:rsid w:val="00EB625A"/>
    <w:rsid w:val="00EC3D4E"/>
    <w:rsid w:val="00EC5CF7"/>
    <w:rsid w:val="00EC6B9C"/>
    <w:rsid w:val="00EC72F1"/>
    <w:rsid w:val="00EC7C17"/>
    <w:rsid w:val="00ED0968"/>
    <w:rsid w:val="00ED54E3"/>
    <w:rsid w:val="00ED62D2"/>
    <w:rsid w:val="00EE096D"/>
    <w:rsid w:val="00EE1521"/>
    <w:rsid w:val="00EE6EB7"/>
    <w:rsid w:val="00EE789F"/>
    <w:rsid w:val="00EF158D"/>
    <w:rsid w:val="00EF2FBF"/>
    <w:rsid w:val="00EF4739"/>
    <w:rsid w:val="00EF4ED8"/>
    <w:rsid w:val="00EF6F6C"/>
    <w:rsid w:val="00EF711F"/>
    <w:rsid w:val="00F12963"/>
    <w:rsid w:val="00F175B2"/>
    <w:rsid w:val="00F176E4"/>
    <w:rsid w:val="00F2774B"/>
    <w:rsid w:val="00F50852"/>
    <w:rsid w:val="00F5120C"/>
    <w:rsid w:val="00F5306B"/>
    <w:rsid w:val="00F53A93"/>
    <w:rsid w:val="00F53F2E"/>
    <w:rsid w:val="00F55438"/>
    <w:rsid w:val="00F60ECF"/>
    <w:rsid w:val="00F65B44"/>
    <w:rsid w:val="00F66011"/>
    <w:rsid w:val="00F75325"/>
    <w:rsid w:val="00F776EB"/>
    <w:rsid w:val="00F77DDA"/>
    <w:rsid w:val="00F81D65"/>
    <w:rsid w:val="00F83895"/>
    <w:rsid w:val="00F857A6"/>
    <w:rsid w:val="00F9251F"/>
    <w:rsid w:val="00F946A1"/>
    <w:rsid w:val="00F946FE"/>
    <w:rsid w:val="00F94E08"/>
    <w:rsid w:val="00FA10AC"/>
    <w:rsid w:val="00FA1189"/>
    <w:rsid w:val="00FA2CEF"/>
    <w:rsid w:val="00FA393E"/>
    <w:rsid w:val="00FA4BA0"/>
    <w:rsid w:val="00FA5F02"/>
    <w:rsid w:val="00FB0B92"/>
    <w:rsid w:val="00FB22E1"/>
    <w:rsid w:val="00FB3980"/>
    <w:rsid w:val="00FB4076"/>
    <w:rsid w:val="00FB6A59"/>
    <w:rsid w:val="00FE3D61"/>
    <w:rsid w:val="00FE5F03"/>
    <w:rsid w:val="00FF5563"/>
    <w:rsid w:val="00FF5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0B784AD"/>
  <w15:docId w15:val="{093B3401-97A9-49EE-B729-B079C76BA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024D"/>
    <w:pPr>
      <w:spacing w:after="160" w:line="259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4D3509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4D3509"/>
    <w:pPr>
      <w:keepNext/>
      <w:keepLines/>
      <w:spacing w:before="40" w:after="0"/>
      <w:outlineLvl w:val="1"/>
    </w:pPr>
    <w:rPr>
      <w:rFonts w:ascii="Calibri Light" w:eastAsia="Times New Roman" w:hAnsi="Calibri Light"/>
      <w:color w:val="2F5496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226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946FE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946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C3D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Style1">
    <w:name w:val="Style1"/>
    <w:basedOn w:val="Normlny"/>
    <w:uiPriority w:val="99"/>
    <w:rsid w:val="009C3D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FontStyle21">
    <w:name w:val="Font Style21"/>
    <w:uiPriority w:val="99"/>
    <w:rsid w:val="009C3D85"/>
    <w:rPr>
      <w:rFonts w:ascii="Times New Roman" w:hAnsi="Times New Roman" w:cs="Times New Roman"/>
      <w:b/>
      <w:bCs/>
      <w:sz w:val="22"/>
      <w:szCs w:val="22"/>
    </w:rPr>
  </w:style>
  <w:style w:type="paragraph" w:styleId="Odsekzoznamu">
    <w:name w:val="List Paragraph"/>
    <w:basedOn w:val="Normlny"/>
    <w:uiPriority w:val="1"/>
    <w:qFormat/>
    <w:rsid w:val="00323A6E"/>
    <w:pPr>
      <w:ind w:left="720"/>
      <w:contextualSpacing/>
    </w:pPr>
  </w:style>
  <w:style w:type="character" w:customStyle="1" w:styleId="Nadpis1Char">
    <w:name w:val="Nadpis 1 Char"/>
    <w:link w:val="Nadpis1"/>
    <w:uiPriority w:val="9"/>
    <w:rsid w:val="004D3509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Nadpis2Char">
    <w:name w:val="Nadpis 2 Char"/>
    <w:link w:val="Nadpis2"/>
    <w:uiPriority w:val="9"/>
    <w:rsid w:val="004D3509"/>
    <w:rPr>
      <w:rFonts w:ascii="Calibri Light" w:eastAsia="Times New Roman" w:hAnsi="Calibri Light" w:cs="Times New Roman"/>
      <w:color w:val="2F5496"/>
      <w:sz w:val="26"/>
      <w:szCs w:val="26"/>
    </w:rPr>
  </w:style>
  <w:style w:type="paragraph" w:customStyle="1" w:styleId="Hlavikaobsahu1">
    <w:name w:val="Hlavička obsahu1"/>
    <w:basedOn w:val="Nadpis1"/>
    <w:next w:val="Normlny"/>
    <w:uiPriority w:val="39"/>
    <w:unhideWhenUsed/>
    <w:qFormat/>
    <w:rsid w:val="003E48D1"/>
    <w:pPr>
      <w:outlineLvl w:val="9"/>
    </w:pPr>
    <w:rPr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3E48D1"/>
    <w:pPr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3E48D1"/>
    <w:pPr>
      <w:spacing w:after="100"/>
      <w:ind w:left="220"/>
    </w:pPr>
  </w:style>
  <w:style w:type="character" w:styleId="Hypertextovprepojenie">
    <w:name w:val="Hyperlink"/>
    <w:uiPriority w:val="99"/>
    <w:unhideWhenUsed/>
    <w:rsid w:val="003E48D1"/>
    <w:rPr>
      <w:color w:val="0563C1"/>
      <w:u w:val="single"/>
    </w:rPr>
  </w:style>
  <w:style w:type="paragraph" w:customStyle="1" w:styleId="bfzAbsatz">
    <w:name w:val="bfzAbsatz"/>
    <w:basedOn w:val="Normlny"/>
    <w:rsid w:val="006105E5"/>
    <w:pPr>
      <w:spacing w:after="0" w:line="240" w:lineRule="auto"/>
    </w:pPr>
    <w:rPr>
      <w:rFonts w:ascii="Times New Roman" w:eastAsia="Times New Roman" w:hAnsi="Times New Roman"/>
      <w:sz w:val="24"/>
      <w:szCs w:val="20"/>
      <w:lang w:val="de-DE" w:eastAsia="de-DE"/>
    </w:rPr>
  </w:style>
  <w:style w:type="character" w:customStyle="1" w:styleId="Nevyrieenzmienka1">
    <w:name w:val="Nevyriešená zmienka1"/>
    <w:uiPriority w:val="99"/>
    <w:semiHidden/>
    <w:unhideWhenUsed/>
    <w:rsid w:val="001A62BF"/>
    <w:rPr>
      <w:color w:val="605E5C"/>
      <w:shd w:val="clear" w:color="auto" w:fill="E1DFDD"/>
    </w:rPr>
  </w:style>
  <w:style w:type="paragraph" w:customStyle="1" w:styleId="Aufzhlung">
    <w:name w:val="Aufzählung"/>
    <w:basedOn w:val="Normlny"/>
    <w:rsid w:val="00075D60"/>
    <w:pPr>
      <w:numPr>
        <w:numId w:val="7"/>
      </w:numPr>
      <w:tabs>
        <w:tab w:val="clear" w:pos="720"/>
      </w:tabs>
      <w:spacing w:after="120" w:line="240" w:lineRule="auto"/>
      <w:ind w:left="284" w:hanging="284"/>
    </w:pPr>
    <w:rPr>
      <w:rFonts w:ascii="Arial Unicode MS" w:eastAsia="Arial Unicode MS" w:hAnsi="Arial Unicode MS"/>
      <w:sz w:val="24"/>
      <w:szCs w:val="20"/>
      <w:lang w:val="de-DE" w:eastAsia="de-DE"/>
    </w:rPr>
  </w:style>
  <w:style w:type="paragraph" w:styleId="Normlnywebov">
    <w:name w:val="Normal (Web)"/>
    <w:basedOn w:val="Normlny"/>
    <w:uiPriority w:val="99"/>
    <w:semiHidden/>
    <w:unhideWhenUsed/>
    <w:rsid w:val="003213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21343"/>
    <w:rPr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5F32"/>
  </w:style>
  <w:style w:type="paragraph" w:styleId="Pta">
    <w:name w:val="footer"/>
    <w:basedOn w:val="Normlny"/>
    <w:link w:val="PtaChar"/>
    <w:uiPriority w:val="99"/>
    <w:unhideWhenUsed/>
    <w:rsid w:val="009A5F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5F32"/>
  </w:style>
  <w:style w:type="paragraph" w:customStyle="1" w:styleId="zakladnytext">
    <w:name w:val="zakladny.text"/>
    <w:basedOn w:val="Normlny"/>
    <w:link w:val="zakladnytextChar"/>
    <w:qFormat/>
    <w:rsid w:val="00C61133"/>
    <w:pPr>
      <w:spacing w:before="120" w:after="0" w:line="240" w:lineRule="auto"/>
      <w:jc w:val="both"/>
    </w:pPr>
    <w:rPr>
      <w:rFonts w:ascii="Cambria" w:eastAsia="Times New Roman" w:hAnsi="Cambria"/>
      <w:sz w:val="20"/>
      <w:szCs w:val="20"/>
      <w:lang w:eastAsia="sk-SK" w:bidi="en-US"/>
    </w:rPr>
  </w:style>
  <w:style w:type="character" w:customStyle="1" w:styleId="zakladnytextChar">
    <w:name w:val="zakladny.text Char"/>
    <w:link w:val="zakladnytext"/>
    <w:rsid w:val="00C61133"/>
    <w:rPr>
      <w:rFonts w:ascii="Cambria" w:eastAsia="Times New Roman" w:hAnsi="Cambria"/>
      <w:lang w:eastAsia="sk-SK" w:bidi="en-US"/>
    </w:rPr>
  </w:style>
  <w:style w:type="paragraph" w:customStyle="1" w:styleId="odrazky-">
    <w:name w:val="odrazky -"/>
    <w:basedOn w:val="Odsekzoznamu"/>
    <w:link w:val="odrazky-Char"/>
    <w:qFormat/>
    <w:rsid w:val="00C61133"/>
    <w:pPr>
      <w:numPr>
        <w:numId w:val="14"/>
      </w:numPr>
      <w:spacing w:after="0" w:line="240" w:lineRule="auto"/>
      <w:ind w:left="567" w:hanging="283"/>
      <w:jc w:val="both"/>
    </w:pPr>
    <w:rPr>
      <w:rFonts w:ascii="Cambria" w:eastAsia="Times New Roman" w:hAnsi="Cambria"/>
      <w:sz w:val="20"/>
      <w:szCs w:val="20"/>
      <w:lang w:bidi="en-US"/>
    </w:rPr>
  </w:style>
  <w:style w:type="character" w:customStyle="1" w:styleId="odrazky-Char">
    <w:name w:val="odrazky - Char"/>
    <w:link w:val="odrazky-"/>
    <w:rsid w:val="00C61133"/>
    <w:rPr>
      <w:rFonts w:ascii="Cambria" w:eastAsia="Times New Roman" w:hAnsi="Cambria"/>
      <w:lang w:eastAsia="en-US" w:bidi="en-US"/>
    </w:rPr>
  </w:style>
  <w:style w:type="character" w:styleId="Odkaznakomentr">
    <w:name w:val="annotation reference"/>
    <w:uiPriority w:val="99"/>
    <w:semiHidden/>
    <w:unhideWhenUsed/>
    <w:rsid w:val="008311B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311B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8311B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311BA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8311BA"/>
    <w:rPr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56F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lny"/>
    <w:uiPriority w:val="1"/>
    <w:qFormat/>
    <w:rsid w:val="00156F57"/>
    <w:pPr>
      <w:widowControl w:val="0"/>
      <w:autoSpaceDE w:val="0"/>
      <w:autoSpaceDN w:val="0"/>
      <w:spacing w:after="0" w:line="256" w:lineRule="exact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8211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9017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9838">
          <w:marLeft w:val="7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67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9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312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6197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834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0722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086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3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75">
          <w:marLeft w:val="547"/>
          <w:marRight w:val="0"/>
          <w:marTop w:val="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78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4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81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6</Pages>
  <Words>1721</Words>
  <Characters>9810</Characters>
  <Application>Microsoft Office Word</Application>
  <DocSecurity>0</DocSecurity>
  <Lines>81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11508</CharactersWithSpaces>
  <SharedDoc>false</SharedDoc>
  <HLinks>
    <vt:vector size="6" baseType="variant">
      <vt:variant>
        <vt:i4>7471164</vt:i4>
      </vt:variant>
      <vt:variant>
        <vt:i4>0</vt:i4>
      </vt:variant>
      <vt:variant>
        <vt:i4>0</vt:i4>
      </vt:variant>
      <vt:variant>
        <vt:i4>5</vt:i4>
      </vt:variant>
      <vt:variant>
        <vt:lpwstr>http://www.siov.sk/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Kuzma</dc:creator>
  <cp:lastModifiedBy>Henrieta Vrablova</cp:lastModifiedBy>
  <cp:revision>16</cp:revision>
  <cp:lastPrinted>2022-11-09T08:09:00Z</cp:lastPrinted>
  <dcterms:created xsi:type="dcterms:W3CDTF">2022-08-08T12:23:00Z</dcterms:created>
  <dcterms:modified xsi:type="dcterms:W3CDTF">2022-12-02T14:55:00Z</dcterms:modified>
</cp:coreProperties>
</file>