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07C50" w14:textId="77777777" w:rsidR="00AE1024" w:rsidRDefault="00AE1024" w:rsidP="006F6D9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1F9A024" w14:textId="57CCB389" w:rsidR="006F6D96" w:rsidRPr="00447275" w:rsidRDefault="006C4194" w:rsidP="006F6D9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447275">
        <w:rPr>
          <w:rFonts w:asciiTheme="minorHAnsi" w:hAnsiTheme="minorHAnsi" w:cstheme="minorHAnsi"/>
          <w:b/>
          <w:sz w:val="28"/>
          <w:szCs w:val="28"/>
        </w:rPr>
        <w:t>Priebeh praktického vyučovania</w:t>
      </w:r>
    </w:p>
    <w:p w14:paraId="2081673D" w14:textId="77777777" w:rsidR="006F6D96" w:rsidRPr="00B22EBA" w:rsidRDefault="00073F49" w:rsidP="006F6D9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22EBA">
        <w:rPr>
          <w:rFonts w:asciiTheme="minorHAnsi" w:hAnsiTheme="minorHAnsi" w:cstheme="minorHAnsi"/>
          <w:bCs/>
          <w:color w:val="000000"/>
          <w:sz w:val="24"/>
          <w:szCs w:val="24"/>
        </w:rPr>
        <w:t>p</w:t>
      </w:r>
      <w:r w:rsidR="006F6D96" w:rsidRPr="00B22EBA">
        <w:rPr>
          <w:rFonts w:asciiTheme="minorHAnsi" w:hAnsiTheme="minorHAnsi" w:cstheme="minorHAnsi"/>
          <w:bCs/>
          <w:color w:val="000000"/>
          <w:sz w:val="24"/>
          <w:szCs w:val="24"/>
        </w:rPr>
        <w:t>reučebný odbor</w:t>
      </w:r>
    </w:p>
    <w:p w14:paraId="1F6240B1" w14:textId="77777777" w:rsidR="006F6D96" w:rsidRPr="00B22EBA" w:rsidRDefault="000E2425" w:rsidP="006F6D96">
      <w:pPr>
        <w:spacing w:after="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22EBA">
        <w:rPr>
          <w:rFonts w:asciiTheme="minorHAnsi" w:hAnsiTheme="minorHAnsi" w:cstheme="minorHAnsi"/>
          <w:b/>
          <w:sz w:val="28"/>
          <w:szCs w:val="28"/>
        </w:rPr>
        <w:t>29</w:t>
      </w:r>
      <w:r w:rsidR="00601439" w:rsidRPr="00B22EBA">
        <w:rPr>
          <w:rFonts w:asciiTheme="minorHAnsi" w:hAnsiTheme="minorHAnsi" w:cstheme="minorHAnsi"/>
          <w:b/>
          <w:sz w:val="28"/>
          <w:szCs w:val="28"/>
        </w:rPr>
        <w:t>5</w:t>
      </w:r>
      <w:r w:rsidR="00670584">
        <w:rPr>
          <w:rFonts w:asciiTheme="minorHAnsi" w:hAnsiTheme="minorHAnsi" w:cstheme="minorHAnsi"/>
          <w:b/>
          <w:sz w:val="28"/>
          <w:szCs w:val="28"/>
        </w:rPr>
        <w:t>5</w:t>
      </w:r>
      <w:r w:rsidR="006712A2" w:rsidRPr="00B22EBA">
        <w:rPr>
          <w:rFonts w:asciiTheme="minorHAnsi" w:hAnsiTheme="minorHAnsi" w:cstheme="minorHAnsi"/>
          <w:b/>
          <w:sz w:val="28"/>
          <w:szCs w:val="28"/>
        </w:rPr>
        <w:t xml:space="preserve"> H </w:t>
      </w:r>
      <w:r w:rsidR="00601439" w:rsidRPr="00B22EBA">
        <w:rPr>
          <w:rFonts w:asciiTheme="minorHAnsi" w:hAnsiTheme="minorHAnsi" w:cstheme="minorHAnsi"/>
          <w:b/>
          <w:sz w:val="28"/>
          <w:szCs w:val="28"/>
        </w:rPr>
        <w:t>mäsiar</w:t>
      </w:r>
      <w:r w:rsidR="00670584">
        <w:rPr>
          <w:rFonts w:asciiTheme="minorHAnsi" w:hAnsiTheme="minorHAnsi" w:cstheme="minorHAnsi"/>
          <w:b/>
          <w:sz w:val="28"/>
          <w:szCs w:val="28"/>
        </w:rPr>
        <w:t>, lahôdkar</w:t>
      </w:r>
    </w:p>
    <w:p w14:paraId="17587C41" w14:textId="77777777" w:rsidR="006F6D96" w:rsidRPr="00073F49" w:rsidRDefault="006F6D96" w:rsidP="006F6D96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38A374B3" w14:textId="0A7DF856" w:rsidR="006C4194" w:rsidRPr="00073F49" w:rsidRDefault="00354819" w:rsidP="006C4194">
      <w:pPr>
        <w:pStyle w:val="Default"/>
        <w:jc w:val="both"/>
        <w:rPr>
          <w:rFonts w:asciiTheme="minorHAnsi" w:hAnsiTheme="minorHAnsi" w:cstheme="minorHAnsi"/>
        </w:rPr>
      </w:pPr>
      <w:r w:rsidRPr="00073F49">
        <w:rPr>
          <w:rFonts w:asciiTheme="minorHAnsi" w:hAnsiTheme="minorHAnsi" w:cstheme="minorHAnsi"/>
        </w:rPr>
        <w:t>Odporúčané znenie.</w:t>
      </w:r>
    </w:p>
    <w:p w14:paraId="71C0BB82" w14:textId="77777777" w:rsidR="00354819" w:rsidRPr="00073F49" w:rsidRDefault="00354819" w:rsidP="006C4194">
      <w:pPr>
        <w:pStyle w:val="Default"/>
        <w:jc w:val="both"/>
        <w:rPr>
          <w:rFonts w:asciiTheme="minorHAnsi" w:hAnsiTheme="minorHAnsi" w:cstheme="minorHAnsi"/>
        </w:rPr>
      </w:pPr>
    </w:p>
    <w:p w14:paraId="09E66B2F" w14:textId="77777777" w:rsidR="006C4194" w:rsidRPr="00073F49" w:rsidRDefault="006C4194" w:rsidP="006C4194">
      <w:pPr>
        <w:pStyle w:val="Default"/>
        <w:jc w:val="both"/>
        <w:rPr>
          <w:rFonts w:asciiTheme="minorHAnsi" w:hAnsiTheme="minorHAnsi" w:cstheme="minorHAnsi"/>
        </w:rPr>
      </w:pPr>
      <w:r w:rsidRPr="00073F49">
        <w:rPr>
          <w:rFonts w:asciiTheme="minorHAnsi" w:hAnsiTheme="minorHAnsi" w:cstheme="minorHAnsi"/>
        </w:rPr>
        <w:t>Priebeh praktického vyučovania špecifikuje:</w:t>
      </w:r>
    </w:p>
    <w:p w14:paraId="67AA8E6A" w14:textId="77777777" w:rsidR="006C4194" w:rsidRPr="00073F49" w:rsidRDefault="006C4194" w:rsidP="006C4194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15265605" w14:textId="77777777" w:rsidR="006C4194" w:rsidRPr="00073F49" w:rsidRDefault="006C4194" w:rsidP="006378E2">
      <w:pPr>
        <w:pStyle w:val="Default"/>
        <w:numPr>
          <w:ilvl w:val="0"/>
          <w:numId w:val="47"/>
        </w:numPr>
        <w:jc w:val="both"/>
        <w:rPr>
          <w:rFonts w:asciiTheme="minorHAnsi" w:hAnsiTheme="minorHAnsi" w:cstheme="minorHAnsi"/>
        </w:rPr>
      </w:pPr>
      <w:r w:rsidRPr="00073F49">
        <w:rPr>
          <w:rFonts w:asciiTheme="minorHAnsi" w:hAnsiTheme="minorHAnsi" w:cstheme="minorHAnsi"/>
        </w:rPr>
        <w:t>vecné a časové členenie praktického vyučovania,</w:t>
      </w:r>
    </w:p>
    <w:p w14:paraId="7ABECBAA" w14:textId="77777777" w:rsidR="006C4194" w:rsidRPr="00073F49" w:rsidRDefault="006C4194" w:rsidP="006378E2">
      <w:pPr>
        <w:pStyle w:val="Default"/>
        <w:numPr>
          <w:ilvl w:val="0"/>
          <w:numId w:val="47"/>
        </w:numPr>
        <w:jc w:val="both"/>
        <w:rPr>
          <w:rFonts w:asciiTheme="minorHAnsi" w:hAnsiTheme="minorHAnsi" w:cstheme="minorHAnsi"/>
        </w:rPr>
      </w:pPr>
      <w:r w:rsidRPr="00073F49">
        <w:rPr>
          <w:rFonts w:asciiTheme="minorHAnsi" w:hAnsiTheme="minorHAnsi" w:cstheme="minorHAnsi"/>
        </w:rPr>
        <w:t xml:space="preserve">praktickú časť odbornej zložky </w:t>
      </w:r>
      <w:r w:rsidR="00354819" w:rsidRPr="00073F49">
        <w:rPr>
          <w:rFonts w:asciiTheme="minorHAnsi" w:hAnsiTheme="minorHAnsi" w:cstheme="minorHAnsi"/>
        </w:rPr>
        <w:t>záverečnej</w:t>
      </w:r>
      <w:r w:rsidRPr="00073F49">
        <w:rPr>
          <w:rFonts w:asciiTheme="minorHAnsi" w:hAnsiTheme="minorHAnsi" w:cstheme="minorHAnsi"/>
        </w:rPr>
        <w:t xml:space="preserve"> skúšky.</w:t>
      </w:r>
    </w:p>
    <w:p w14:paraId="04982E66" w14:textId="77777777" w:rsidR="006378E2" w:rsidRPr="00073F49" w:rsidRDefault="006378E2" w:rsidP="006378E2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5D38B96C" w14:textId="77777777" w:rsidR="00193B5E" w:rsidRPr="00073F49" w:rsidRDefault="00193B5E" w:rsidP="00166CE6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642E512E" w14:textId="77777777" w:rsidR="006A3E34" w:rsidRPr="00073F49" w:rsidRDefault="00144C16" w:rsidP="00FF7BF9">
      <w:pPr>
        <w:pStyle w:val="Nadpis1"/>
        <w:numPr>
          <w:ilvl w:val="0"/>
          <w:numId w:val="3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0" w:name="_Toc527991666"/>
      <w:r w:rsidRPr="00073F4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Vecné a časové </w:t>
      </w:r>
      <w:r w:rsidR="00E03433" w:rsidRPr="00073F49">
        <w:rPr>
          <w:rFonts w:asciiTheme="minorHAnsi" w:hAnsiTheme="minorHAnsi" w:cstheme="minorHAnsi"/>
          <w:b/>
          <w:color w:val="000000"/>
          <w:sz w:val="24"/>
          <w:szCs w:val="24"/>
        </w:rPr>
        <w:t>členenie</w:t>
      </w:r>
      <w:r w:rsidR="00E75224" w:rsidRPr="00073F49">
        <w:rPr>
          <w:rFonts w:asciiTheme="minorHAnsi" w:hAnsiTheme="minorHAnsi" w:cstheme="minorHAnsi"/>
          <w:b/>
          <w:color w:val="000000"/>
          <w:sz w:val="24"/>
          <w:szCs w:val="24"/>
        </w:rPr>
        <w:t>vzdelávania</w:t>
      </w:r>
      <w:bookmarkEnd w:id="0"/>
    </w:p>
    <w:p w14:paraId="5FED2F98" w14:textId="77777777" w:rsidR="007868F1" w:rsidRPr="00073F49" w:rsidRDefault="007868F1" w:rsidP="00574BAC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2947CAEA" w14:textId="77777777" w:rsidR="00075D60" w:rsidRPr="00073F49" w:rsidRDefault="00261FE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Pre </w:t>
      </w:r>
      <w:r w:rsidR="00732B51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odborné 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vzdelávanie </w:t>
      </w:r>
      <w:r w:rsidR="00732B51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a prípravu 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="0037359F" w:rsidRPr="00073F49">
        <w:rPr>
          <w:rFonts w:asciiTheme="minorHAnsi" w:hAnsiTheme="minorHAnsi" w:cstheme="minorHAnsi"/>
          <w:color w:val="000000"/>
          <w:sz w:val="24"/>
          <w:szCs w:val="24"/>
        </w:rPr>
        <w:t> odbore vzdelávania</w:t>
      </w:r>
      <w:r w:rsidR="006A3E34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je stanoven</w:t>
      </w:r>
      <w:r w:rsidR="00B64393" w:rsidRPr="00073F49">
        <w:rPr>
          <w:rFonts w:asciiTheme="minorHAnsi" w:hAnsiTheme="minorHAnsi" w:cstheme="minorHAnsi"/>
          <w:color w:val="000000"/>
          <w:sz w:val="24"/>
          <w:szCs w:val="24"/>
        </w:rPr>
        <w:t>é</w:t>
      </w:r>
      <w:r w:rsidR="00A101E6" w:rsidRPr="00073F49">
        <w:rPr>
          <w:rFonts w:asciiTheme="minorHAnsi" w:hAnsiTheme="minorHAnsi" w:cstheme="minorHAnsi"/>
          <w:color w:val="000000"/>
          <w:sz w:val="24"/>
          <w:szCs w:val="24"/>
        </w:rPr>
        <w:t>vecné a časové členenieobsahu</w:t>
      </w:r>
      <w:r w:rsidR="00732B51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vzdelávania </w:t>
      </w:r>
      <w:r w:rsidR="00A101E6" w:rsidRPr="00073F49">
        <w:rPr>
          <w:rFonts w:asciiTheme="minorHAnsi" w:hAnsiTheme="minorHAnsi" w:cstheme="minorHAnsi"/>
          <w:color w:val="000000"/>
          <w:sz w:val="24"/>
          <w:szCs w:val="24"/>
        </w:rPr>
        <w:t>na</w:t>
      </w:r>
      <w:r w:rsidR="00732B51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praktick</w:t>
      </w:r>
      <w:r w:rsidR="00A101E6" w:rsidRPr="00073F49">
        <w:rPr>
          <w:rFonts w:asciiTheme="minorHAnsi" w:hAnsiTheme="minorHAnsi" w:cstheme="minorHAnsi"/>
          <w:color w:val="000000"/>
          <w:sz w:val="24"/>
          <w:szCs w:val="24"/>
        </w:rPr>
        <w:t>om</w:t>
      </w:r>
      <w:r w:rsidR="00732B51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vyučovan</w:t>
      </w:r>
      <w:r w:rsidR="00A101E6" w:rsidRPr="00073F49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="006A3E34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42402DAD" w14:textId="77777777" w:rsidR="00075D60" w:rsidRPr="00073F49" w:rsidRDefault="00075D60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>Vecné členenie určuje  všetky zručnosti, vedomosti a spôsobilosti, ktoré majú byť žiakovi počas praktického vyučovania sprostredkované hlavným inštruktorom, inštruktorom alebo majstrom odbornej výchovy.</w:t>
      </w:r>
    </w:p>
    <w:p w14:paraId="3325284E" w14:textId="77777777" w:rsidR="009056A2" w:rsidRPr="00073F49" w:rsidRDefault="00075D60" w:rsidP="00A94E7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Časové členenie určuje obdobie,v ktorom majú byť zručnosti, vedomosti a spôsobilosti sprostredkované v rámci </w:t>
      </w:r>
      <w:r w:rsidR="00151954" w:rsidRPr="00073F49">
        <w:rPr>
          <w:rFonts w:asciiTheme="minorHAnsi" w:hAnsiTheme="minorHAnsi" w:cstheme="minorHAnsi"/>
          <w:color w:val="000000"/>
          <w:sz w:val="24"/>
          <w:szCs w:val="24"/>
        </w:rPr>
        <w:t>praktického vyučovania</w:t>
      </w:r>
      <w:r w:rsidR="00315254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a 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>zmluvného trvania vzdelávania</w:t>
      </w:r>
      <w:r w:rsidR="001D5343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podľa učebnej zmluvy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38805BD" w14:textId="77777777" w:rsidR="00A10BB0" w:rsidRPr="00073F49" w:rsidRDefault="00A10BB0" w:rsidP="00A10BB0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"/>
        <w:gridCol w:w="993"/>
        <w:gridCol w:w="2976"/>
        <w:gridCol w:w="3119"/>
        <w:gridCol w:w="2977"/>
      </w:tblGrid>
      <w:tr w:rsidR="00A94E70" w:rsidRPr="00073F49" w14:paraId="3000615B" w14:textId="77777777" w:rsidTr="00917FE8">
        <w:trPr>
          <w:trHeight w:val="365"/>
        </w:trPr>
        <w:tc>
          <w:tcPr>
            <w:tcW w:w="10094" w:type="dxa"/>
            <w:gridSpan w:val="5"/>
            <w:shd w:val="clear" w:color="auto" w:fill="00B0F0"/>
            <w:noWrap/>
            <w:vAlign w:val="center"/>
          </w:tcPr>
          <w:p w14:paraId="0450EF7E" w14:textId="77777777" w:rsidR="00A94E70" w:rsidRPr="00073F49" w:rsidRDefault="00A94E70" w:rsidP="00A94E7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A94E70" w:rsidRPr="00073F49" w14:paraId="398F992F" w14:textId="77777777" w:rsidTr="00917FE8">
        <w:trPr>
          <w:trHeight w:val="300"/>
        </w:trPr>
        <w:tc>
          <w:tcPr>
            <w:tcW w:w="10094" w:type="dxa"/>
            <w:gridSpan w:val="5"/>
            <w:shd w:val="clear" w:color="auto" w:fill="D9D9D9"/>
            <w:noWrap/>
            <w:vAlign w:val="center"/>
          </w:tcPr>
          <w:p w14:paraId="19A3BCD3" w14:textId="77777777" w:rsidR="00A94E70" w:rsidRPr="00073F49" w:rsidRDefault="00A94E70" w:rsidP="00FF7BF9">
            <w:pPr>
              <w:numPr>
                <w:ilvl w:val="2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C51FA2" w:rsidRPr="00073F49" w14:paraId="40CDC500" w14:textId="77777777" w:rsidTr="00917FE8">
        <w:trPr>
          <w:trHeight w:val="297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54F47232" w14:textId="77777777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Znalosť o prevádzkovej a právnej forme podniku.</w:t>
            </w:r>
          </w:p>
        </w:tc>
      </w:tr>
      <w:tr w:rsidR="00C51FA2" w:rsidRPr="00073F49" w14:paraId="1E5C284A" w14:textId="77777777" w:rsidTr="00917FE8">
        <w:trPr>
          <w:trHeight w:val="272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310B6CDD" w14:textId="77777777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Znalosť o organizačnej štruktúre podniku, úlohách a kompetenciách jednotlivých podnikových sekcií</w:t>
            </w:r>
            <w:r w:rsidR="0027093C" w:rsidRPr="00073F49">
              <w:rPr>
                <w:rFonts w:asciiTheme="minorHAnsi" w:hAnsiTheme="minorHAnsi" w:cstheme="minorHAnsi"/>
                <w:sz w:val="24"/>
                <w:szCs w:val="24"/>
              </w:rPr>
              <w:t>, útvarov</w:t>
            </w: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 xml:space="preserve"> a oddelení.</w:t>
            </w:r>
          </w:p>
        </w:tc>
      </w:tr>
      <w:tr w:rsidR="00C51FA2" w:rsidRPr="00073F49" w14:paraId="331FBF46" w14:textId="77777777" w:rsidTr="00917FE8">
        <w:trPr>
          <w:trHeight w:val="600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508255BB" w14:textId="77777777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Znalosti o úlohách, postavení podniku vo svojom odvetví a znalosť ponuky podniku na odborné vzdelávanie. Znalosti o pozícii na trhu a o okruhu zákazníkov podniku.</w:t>
            </w:r>
          </w:p>
        </w:tc>
      </w:tr>
      <w:tr w:rsidR="00C51FA2" w:rsidRPr="00073F49" w14:paraId="7F4ED085" w14:textId="77777777" w:rsidTr="00917FE8">
        <w:trPr>
          <w:trHeight w:val="368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63F9C030" w14:textId="77777777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Znalosť základov podnikového riad</w:t>
            </w:r>
            <w:r w:rsidR="0027093C" w:rsidRPr="00073F49">
              <w:rPr>
                <w:rFonts w:asciiTheme="minorHAnsi" w:hAnsiTheme="minorHAnsi" w:cstheme="minorHAnsi"/>
                <w:sz w:val="24"/>
                <w:szCs w:val="24"/>
              </w:rPr>
              <w:t>enia kvality a ich uplatňovanie, podnikový kódex.</w:t>
            </w:r>
          </w:p>
        </w:tc>
      </w:tr>
      <w:tr w:rsidR="00C51FA2" w:rsidRPr="00073F49" w14:paraId="2AFF86F8" w14:textId="77777777" w:rsidTr="00917FE8">
        <w:trPr>
          <w:trHeight w:val="270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0DA26B6A" w14:textId="77777777" w:rsidR="00C51FA2" w:rsidRPr="00073F49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Funkčné uplatňovanie, údržba a starostlivosť o prevádzkové  prostriedky a pomôcky (stroje, prístroje</w:t>
            </w:r>
            <w:r w:rsidR="0027093C" w:rsidRPr="00073F49">
              <w:rPr>
                <w:rFonts w:asciiTheme="minorHAnsi" w:hAnsiTheme="minorHAnsi" w:cstheme="minorHAnsi"/>
                <w:sz w:val="24"/>
                <w:szCs w:val="24"/>
              </w:rPr>
              <w:t xml:space="preserve"> a zariadenia</w:t>
            </w: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</w:tr>
      <w:tr w:rsidR="00C51FA2" w:rsidRPr="00073F49" w14:paraId="47CCB87E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27E99A2F" w14:textId="77777777" w:rsidR="00C51FA2" w:rsidRPr="00073F49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Postupy plánovania a prípravy prác na pracovisku praktického vyučovania, technologické </w:t>
            </w:r>
            <w:r w:rsidR="0027093C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a ergonomické 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usporiadanie pracoviska.</w:t>
            </w:r>
          </w:p>
        </w:tc>
      </w:tr>
      <w:tr w:rsidR="00C51FA2" w:rsidRPr="00073F49" w14:paraId="773E1CFD" w14:textId="77777777" w:rsidTr="00917FE8">
        <w:trPr>
          <w:trHeight w:val="226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13CE9530" w14:textId="77777777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lastRenderedPageBreak/>
              <w:t>Vedenie sprievodnej a prevádzkovej dokumentácie.</w:t>
            </w:r>
          </w:p>
        </w:tc>
      </w:tr>
      <w:tr w:rsidR="00C51FA2" w:rsidRPr="00073F49" w14:paraId="68325A13" w14:textId="77777777" w:rsidTr="00917FE8">
        <w:trPr>
          <w:trHeight w:val="226"/>
        </w:trPr>
        <w:tc>
          <w:tcPr>
            <w:tcW w:w="10094" w:type="dxa"/>
            <w:gridSpan w:val="5"/>
            <w:shd w:val="clear" w:color="auto" w:fill="auto"/>
          </w:tcPr>
          <w:p w14:paraId="24EB0BD9" w14:textId="77777777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Znalosti technických noriem a predpisov v odbore. Znalosti čítania a používania technických podkladov v odbore: náčrty, výkresy, diagramy, návody na obsluhu, návody na použitie a pod.</w:t>
            </w:r>
          </w:p>
        </w:tc>
      </w:tr>
      <w:tr w:rsidR="00C51FA2" w:rsidRPr="00073F49" w14:paraId="66A83A2B" w14:textId="77777777" w:rsidTr="00917FE8">
        <w:trPr>
          <w:trHeight w:val="226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6EB6675D" w14:textId="77777777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 xml:space="preserve">Znalosti o opatreniach na ochranu 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životného prostredia, separovanie, zhodnocovanie a likvidácia odpadu v odbore.</w:t>
            </w:r>
          </w:p>
        </w:tc>
      </w:tr>
      <w:tr w:rsidR="00C51FA2" w:rsidRPr="00073F49" w14:paraId="627D7A47" w14:textId="77777777" w:rsidTr="00917FE8">
        <w:trPr>
          <w:trHeight w:val="226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5ECC664D" w14:textId="77777777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Znalosti o obsahu a cieľoch vzdelávania, ako aj o možnostiach ďalšieho vzdelávania.</w:t>
            </w:r>
          </w:p>
        </w:tc>
      </w:tr>
      <w:tr w:rsidR="00C51FA2" w:rsidRPr="00073F49" w14:paraId="6E9E36D4" w14:textId="77777777" w:rsidTr="00917FE8">
        <w:trPr>
          <w:trHeight w:val="226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02C8DBA0" w14:textId="77777777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Znalosť vedenia evidencie o pracovnej činnosti žiaka na praktickom vyučovaní.</w:t>
            </w:r>
          </w:p>
        </w:tc>
      </w:tr>
      <w:tr w:rsidR="00C51FA2" w:rsidRPr="00073F49" w14:paraId="10881137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46AA5B94" w14:textId="77777777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učebnej zmluvy.</w:t>
            </w:r>
          </w:p>
        </w:tc>
      </w:tr>
      <w:tr w:rsidR="00C51FA2" w:rsidRPr="00073F49" w14:paraId="2A35F372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4F09134B" w14:textId="77777777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pracovno-právnych vzťahov a interných podnikových predpisov (Zákonník práce, pracovný poriadok).</w:t>
            </w:r>
          </w:p>
        </w:tc>
      </w:tr>
      <w:tr w:rsidR="00C51FA2" w:rsidRPr="00073F49" w14:paraId="2C2A8DAD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BFBFBF"/>
            <w:vAlign w:val="center"/>
          </w:tcPr>
          <w:p w14:paraId="72C93607" w14:textId="77777777" w:rsidR="00C51FA2" w:rsidRPr="00073F49" w:rsidRDefault="00C90555" w:rsidP="00FF7BF9">
            <w:pPr>
              <w:numPr>
                <w:ilvl w:val="2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C90555" w:rsidRPr="00073F49" w14:paraId="002F0223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7789E54F" w14:textId="77777777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Schopnosť pracovať  v kolektíve, uvedomenie si zodpovednosti za výsledok svojej práce, dodržiavanie pracovnej disciplíny a interných predpisov zamestnávateľa.</w:t>
            </w:r>
          </w:p>
        </w:tc>
      </w:tr>
      <w:tr w:rsidR="00C90555" w:rsidRPr="00073F49" w14:paraId="70C83267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2671A4B3" w14:textId="77777777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Komunikácia s nadriadenými a spolupracovníkmi/zákazníkmi/dodávateľmi pri zohľadňovaní odbornej terminológie.</w:t>
            </w:r>
          </w:p>
        </w:tc>
      </w:tr>
      <w:tr w:rsidR="00C90555" w:rsidRPr="00073F49" w14:paraId="55A77386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4B429DAB" w14:textId="77777777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C90555" w:rsidRPr="00073F49" w14:paraId="08EAC88D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1407C3AF" w14:textId="77777777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Základné poznatky s využívaním podnikového softvéru.</w:t>
            </w:r>
          </w:p>
        </w:tc>
      </w:tr>
      <w:tr w:rsidR="00C90555" w:rsidRPr="00073F49" w14:paraId="0819E586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</w:tcPr>
          <w:p w14:paraId="321C70A3" w14:textId="77777777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Samostatné získavanie a výber informácií, rozvoj kritického a analytického myslenia, rozvoj digitálnych zručností.</w:t>
            </w:r>
          </w:p>
        </w:tc>
      </w:tr>
      <w:tr w:rsidR="00C90555" w:rsidRPr="00073F49" w14:paraId="2AB21274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BFBFBF"/>
          </w:tcPr>
          <w:p w14:paraId="64870405" w14:textId="77777777" w:rsidR="00C90555" w:rsidRPr="00073F49" w:rsidRDefault="00C90555" w:rsidP="00FF7BF9">
            <w:pPr>
              <w:numPr>
                <w:ilvl w:val="2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34" w:firstLine="42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C90555" w:rsidRPr="00073F49" w14:paraId="59A8C6C8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0C7AAF6E" w14:textId="77777777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Znalosť prevádzkových rizík, opatrenia na ich zníženie a prevencia.</w:t>
            </w:r>
          </w:p>
        </w:tc>
      </w:tr>
      <w:tr w:rsidR="00C90555" w:rsidRPr="00073F49" w14:paraId="1065E479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3ADECCDC" w14:textId="77777777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Riadenie a zabezpečovanie bezpečnosti a ochrany zdravia pri práci. Znalosť o prevádzkovej ochrane pred požiarom a výbuchom, ako aj o preventívnych opatreniach. Bezpečnostné predpisy v prípade požiaru a výbuchu na pracovisku, evakuačný plán. Elektrická požiarna signalizácia na pracovisku.</w:t>
            </w:r>
          </w:p>
        </w:tc>
      </w:tr>
      <w:tr w:rsidR="00C90555" w:rsidRPr="00073F49" w14:paraId="3FC6E78A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2FFAB38D" w14:textId="77777777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Znalosť bezpečnostných predpisov pri práci a požiarnej ochrany na pracovisku praktického vyučovania.</w:t>
            </w:r>
          </w:p>
        </w:tc>
      </w:tr>
      <w:tr w:rsidR="00C90555" w:rsidRPr="00073F49" w14:paraId="322C8E25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4CAD5F44" w14:textId="77777777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Znalosť poskytovania predlekárskej prvej pomoci pri pracovných úrazoch.</w:t>
            </w:r>
          </w:p>
        </w:tc>
      </w:tr>
      <w:tr w:rsidR="00C90555" w:rsidRPr="00073F49" w14:paraId="63379D22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7255DE21" w14:textId="77777777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Znalosť používania osobných ochranných prostriedkov a dodržiavania hygieny práce.</w:t>
            </w:r>
          </w:p>
        </w:tc>
      </w:tr>
      <w:tr w:rsidR="00C90555" w:rsidRPr="00073F49" w14:paraId="37906500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67941903" w14:textId="77777777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Opatrenia a predpisy na ochranu životného prostredia.Vedomosti o vplyve odpadových látok z výroby v odbore na životné prostredie, separovanie, zhodnocovanie a likvidácia odpadu.</w:t>
            </w:r>
          </w:p>
        </w:tc>
      </w:tr>
      <w:tr w:rsidR="00C90555" w:rsidRPr="00073F49" w14:paraId="6E571C41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397F93D5" w14:textId="77777777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Uplatňovanie prevádzkových opatrení na efektívne využívanie energií.</w:t>
            </w:r>
          </w:p>
        </w:tc>
      </w:tr>
      <w:tr w:rsidR="00C90555" w:rsidRPr="00073F49" w14:paraId="291D8235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1EE3ED90" w14:textId="77777777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Dodržiavanie predpisov o pracovnej činnosti mladistvých žiakov a mladistvých zamestnancov.</w:t>
            </w:r>
          </w:p>
        </w:tc>
      </w:tr>
      <w:tr w:rsidR="00AC4EC6" w:rsidRPr="00073F49" w14:paraId="15BD28B7" w14:textId="77777777" w:rsidTr="00917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10"/>
        </w:trPr>
        <w:tc>
          <w:tcPr>
            <w:tcW w:w="100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8FD5F" w14:textId="77777777" w:rsidR="00AC4EC6" w:rsidRPr="00073F49" w:rsidRDefault="00AC4EC6" w:rsidP="00B545DB">
            <w:pPr>
              <w:pStyle w:val="Odsekzoznamu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b/>
                <w:sz w:val="24"/>
                <w:szCs w:val="24"/>
              </w:rPr>
              <w:t>Vedomosti, zručnosti a spôsobilosti sprostredkovávané v jednotlivých ročníkoch štúdia</w:t>
            </w:r>
            <w:r w:rsidR="00A52BC4" w:rsidRPr="00073F49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</w:tr>
      <w:tr w:rsidR="00234E50" w:rsidRPr="00073F49" w14:paraId="552A6EEB" w14:textId="77777777" w:rsidTr="00387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22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FAA0F" w14:textId="77777777" w:rsidR="00234E50" w:rsidRPr="00073F49" w:rsidRDefault="00234E50" w:rsidP="00AC4EC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b/>
                <w:sz w:val="24"/>
                <w:szCs w:val="24"/>
              </w:rPr>
              <w:t>Por.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BB00D" w14:textId="77777777" w:rsidR="00234E50" w:rsidRPr="00073F49" w:rsidRDefault="00234E50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b/>
                <w:sz w:val="24"/>
                <w:szCs w:val="24"/>
              </w:rPr>
              <w:t>1. ročník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DE22D" w14:textId="77777777" w:rsidR="00234E50" w:rsidRPr="00073F49" w:rsidRDefault="00234E50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b/>
                <w:sz w:val="24"/>
                <w:szCs w:val="24"/>
              </w:rPr>
              <w:t>2. ročník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AB123" w14:textId="77777777" w:rsidR="00234E50" w:rsidRPr="00073F49" w:rsidRDefault="00234E50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b/>
                <w:sz w:val="24"/>
                <w:szCs w:val="24"/>
              </w:rPr>
              <w:t>3. ročník</w:t>
            </w:r>
          </w:p>
        </w:tc>
      </w:tr>
      <w:tr w:rsidR="00917FE8" w:rsidRPr="00073F49" w14:paraId="7362266B" w14:textId="77777777" w:rsidTr="00917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E1A17" w14:textId="77777777" w:rsidR="00917FE8" w:rsidRPr="00073F49" w:rsidRDefault="00AC4948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550B9" w14:textId="1DACA49B" w:rsidR="003A5D59" w:rsidRPr="008F5E05" w:rsidRDefault="00AC4948" w:rsidP="00AE1024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highlight w:val="yellow"/>
              </w:rPr>
            </w:pP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Znalosti o jednotlivých</w:t>
            </w:r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druh</w:t>
            </w: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och jatočných zvierat, ich anatómii</w:t>
            </w:r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, základy </w:t>
            </w:r>
            <w:proofErr w:type="spellStart"/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jatočníctva</w:t>
            </w:r>
            <w:proofErr w:type="spellEnd"/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682C1" w14:textId="77777777" w:rsidR="00917FE8" w:rsidRPr="008F5E05" w:rsidRDefault="00917FE8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2ECC5" w14:textId="77777777" w:rsidR="00917FE8" w:rsidRPr="008F5E05" w:rsidRDefault="00917FE8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highlight w:val="yellow"/>
              </w:rPr>
            </w:pPr>
          </w:p>
        </w:tc>
      </w:tr>
      <w:tr w:rsidR="00A523BA" w:rsidRPr="00073F49" w14:paraId="5A046FBC" w14:textId="77777777" w:rsidTr="00616C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8C372" w14:textId="77777777" w:rsidR="00A523BA" w:rsidRPr="00073F49" w:rsidRDefault="00AC4948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EA789" w14:textId="77777777" w:rsidR="00A523BA" w:rsidRPr="003A5D59" w:rsidRDefault="00AC4948" w:rsidP="00AC4948">
            <w:pPr>
              <w:spacing w:after="0" w:line="240" w:lineRule="auto"/>
              <w:ind w:left="280" w:righ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Znalosti</w:t>
            </w:r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požiadav</w:t>
            </w: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ie</w:t>
            </w:r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k na pohodu zvierat (</w:t>
            </w:r>
            <w:proofErr w:type="spellStart"/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welfare</w:t>
            </w:r>
            <w:proofErr w:type="spellEnd"/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)</w:t>
            </w: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.</w:t>
            </w:r>
          </w:p>
          <w:p w14:paraId="6A159BBC" w14:textId="03338BFB" w:rsidR="003A5D59" w:rsidRPr="008F5E05" w:rsidRDefault="00A523BA" w:rsidP="00AE1024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highlight w:val="yellow"/>
              </w:rPr>
            </w:pP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Zásady ustajnenia a chovania sa k zvieratám pred porážkou, zásady pitného režimu a naháňanie zvierat, správne omračovanie a zabitie zvierat.</w:t>
            </w:r>
          </w:p>
        </w:tc>
      </w:tr>
      <w:tr w:rsidR="00917FE8" w:rsidRPr="00073F49" w14:paraId="48613F7F" w14:textId="77777777" w:rsidTr="00917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F6379" w14:textId="77777777" w:rsidR="00917FE8" w:rsidRPr="00073F49" w:rsidRDefault="00AC4948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27544" w14:textId="6B8DBC1A" w:rsidR="003A5D59" w:rsidRPr="008F5E05" w:rsidRDefault="00AC4948" w:rsidP="00AE1024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highlight w:val="yellow"/>
              </w:rPr>
            </w:pP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Znalosti o </w:t>
            </w:r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morfologick</w:t>
            </w: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ých</w:t>
            </w:r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a fyziologick</w:t>
            </w: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ých</w:t>
            </w:r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vlastnosti</w:t>
            </w: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ach</w:t>
            </w:r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jatočných zvier</w:t>
            </w: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a</w:t>
            </w:r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t, nákup</w:t>
            </w: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e</w:t>
            </w:r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v živom.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98D45" w14:textId="77777777" w:rsidR="00917FE8" w:rsidRPr="0055584F" w:rsidRDefault="003A5D59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5584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Prepraviť zvieratá na porážku, ustajniť – dodržať </w:t>
            </w:r>
            <w:proofErr w:type="spellStart"/>
            <w:r w:rsidRPr="0055584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welfare</w:t>
            </w:r>
            <w:proofErr w:type="spellEnd"/>
            <w:r w:rsidRPr="0055584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D4232" w14:textId="77777777" w:rsidR="00917FE8" w:rsidRPr="008F5E05" w:rsidRDefault="00917FE8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highlight w:val="yellow"/>
              </w:rPr>
            </w:pPr>
          </w:p>
        </w:tc>
      </w:tr>
      <w:tr w:rsidR="00A523BA" w:rsidRPr="00073F49" w14:paraId="5336DC5F" w14:textId="77777777" w:rsidTr="00B86F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DC1FA" w14:textId="77777777" w:rsidR="00A523BA" w:rsidRPr="00073F49" w:rsidRDefault="00AC4948" w:rsidP="00A523BA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781AA" w14:textId="77777777" w:rsidR="00A523BA" w:rsidRPr="003A5D59" w:rsidRDefault="00A523BA" w:rsidP="000A7908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63B89" w14:textId="77777777" w:rsidR="00A523BA" w:rsidRPr="003A5D59" w:rsidRDefault="005D755F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Znalosti </w:t>
            </w:r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nor</w:t>
            </w: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ie</w:t>
            </w:r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m</w:t>
            </w: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platných</w:t>
            </w:r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pri spracovaní a kontrole mäsa. </w:t>
            </w: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Zručnosti so </w:t>
            </w:r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spracovaním mäsa</w:t>
            </w: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,</w:t>
            </w:r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požiadavky na akosť pri opracovaní jednotlivých častí bravčového a hovädzieho dobytka.</w:t>
            </w:r>
          </w:p>
        </w:tc>
      </w:tr>
      <w:tr w:rsidR="00A523BA" w:rsidRPr="00073F49" w14:paraId="519C6164" w14:textId="77777777" w:rsidTr="00DA7A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10E09" w14:textId="77777777" w:rsidR="00A523BA" w:rsidRPr="00073F49" w:rsidRDefault="00AC4948" w:rsidP="00A523BA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9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47430" w14:textId="77777777" w:rsidR="00A523BA" w:rsidRPr="003A5D59" w:rsidRDefault="005D755F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Znalosti so </w:t>
            </w:r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zaobchádzan</w:t>
            </w: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ím</w:t>
            </w:r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s ja</w:t>
            </w: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točným odpadom a jeho likvidáciou</w:t>
            </w:r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.</w:t>
            </w:r>
          </w:p>
          <w:p w14:paraId="302D36CF" w14:textId="377619D3" w:rsidR="003A5D59" w:rsidRPr="003A5D59" w:rsidRDefault="00A523BA" w:rsidP="00AE1024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Roztriedenie odpadu VŽP – rozdelenie do kategórií a znalosť legislatívy.</w:t>
            </w:r>
          </w:p>
        </w:tc>
      </w:tr>
      <w:tr w:rsidR="00A523BA" w:rsidRPr="00073F49" w14:paraId="3FCEFAC7" w14:textId="77777777" w:rsidTr="002D4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10A06" w14:textId="77777777" w:rsidR="00A523BA" w:rsidRPr="00073F49" w:rsidRDefault="00AC4948" w:rsidP="00AC494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9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A7A11" w14:textId="77777777" w:rsidR="00A523BA" w:rsidRPr="003A5D59" w:rsidRDefault="005D755F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Dodržiavanie z</w:t>
            </w:r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ásad hygieny a sanitácie, osobn</w:t>
            </w: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ej</w:t>
            </w:r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hygien</w:t>
            </w: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y</w:t>
            </w:r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a hygien</w:t>
            </w: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y</w:t>
            </w:r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pracovného odevu, </w:t>
            </w: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znalosti o </w:t>
            </w:r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potravinov</w:t>
            </w: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ých</w:t>
            </w:r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a prevádzkov</w:t>
            </w: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ých</w:t>
            </w:r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riziká</w:t>
            </w: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ch</w:t>
            </w:r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, systém</w:t>
            </w: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u</w:t>
            </w:r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hubenia škodcov, hygien</w:t>
            </w: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e</w:t>
            </w:r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a sanitáci</w:t>
            </w: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i</w:t>
            </w:r>
            <w:r w:rsidR="00A523BA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prevádzky.</w:t>
            </w:r>
          </w:p>
          <w:p w14:paraId="7629E1F9" w14:textId="77777777" w:rsidR="00A523BA" w:rsidRPr="003A5D59" w:rsidRDefault="00A523BA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Z</w:t>
            </w:r>
            <w:r w:rsidR="005D755F"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nalosti právnej legislatívy -</w:t>
            </w: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Zákon o potravinách, Potravinový kódex, Správna výrobná prax, systém HACCP.</w:t>
            </w:r>
          </w:p>
        </w:tc>
      </w:tr>
      <w:tr w:rsidR="00A523BA" w:rsidRPr="00073F49" w14:paraId="755B29B4" w14:textId="77777777" w:rsidTr="00713F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77EBC" w14:textId="77777777" w:rsidR="00A523BA" w:rsidRPr="00073F49" w:rsidRDefault="00AC4948" w:rsidP="00AC494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9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5AEFD" w14:textId="77777777" w:rsidR="00A523BA" w:rsidRPr="003A5D59" w:rsidRDefault="00A523BA" w:rsidP="00AC4948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Údržba jednoduchých zariadení.</w:t>
            </w:r>
          </w:p>
          <w:p w14:paraId="6575DAE3" w14:textId="48C97F1B" w:rsidR="003A5D59" w:rsidRPr="003A5D59" w:rsidRDefault="00A523BA" w:rsidP="00AE1024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3A5D5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Správne používanie OOP, obsluha strojov a zariadení.</w:t>
            </w:r>
          </w:p>
        </w:tc>
      </w:tr>
      <w:tr w:rsidR="00AC4948" w:rsidRPr="00073F49" w14:paraId="285E3EB4" w14:textId="77777777" w:rsidTr="00917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BC62B" w14:textId="77777777" w:rsidR="00AC4948" w:rsidRPr="00073F49" w:rsidRDefault="00AC4948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E2920" w14:textId="77777777" w:rsidR="00AC4948" w:rsidRPr="00C272F9" w:rsidRDefault="003A5D59" w:rsidP="005D755F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C272F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Znalosti o jednotlivých druhoch jatočných zvierat, základy </w:t>
            </w:r>
            <w:proofErr w:type="spellStart"/>
            <w:r w:rsidRPr="00C272F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jatočníctva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C91BC" w14:textId="77777777" w:rsidR="00AC4948" w:rsidRPr="00C272F9" w:rsidRDefault="003A5D59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C272F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Aplikácia technologického postupu opracovania jatočného tela.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F9C5C" w14:textId="77777777" w:rsidR="00AC4948" w:rsidRPr="00C272F9" w:rsidRDefault="007F21E4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C272F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Príjem surovín, pomocných látok, obalov a manipulácia s nimi.</w:t>
            </w:r>
          </w:p>
        </w:tc>
      </w:tr>
      <w:tr w:rsidR="00AC4948" w:rsidRPr="00073F49" w14:paraId="0E5A1366" w14:textId="77777777" w:rsidTr="00917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84B98" w14:textId="77777777" w:rsidR="00AC4948" w:rsidRPr="00073F49" w:rsidRDefault="00AC4948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8D5A4" w14:textId="77777777" w:rsidR="00AC4948" w:rsidRPr="00C272F9" w:rsidRDefault="003A5D59" w:rsidP="003A5D59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C272F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Znalosti o základoch jatočnej výroby, chladenie mäsa, vedľajšie jatočné </w:t>
            </w:r>
            <w:r w:rsidRPr="00C272F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lastRenderedPageBreak/>
              <w:t xml:space="preserve">produkty –základy správneho spracovania jatočnej výroby od </w:t>
            </w:r>
            <w:proofErr w:type="spellStart"/>
            <w:r w:rsidRPr="00C272F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vykolenia</w:t>
            </w:r>
            <w:proofErr w:type="spellEnd"/>
            <w:r w:rsidRPr="00C272F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po čistenie, rýchle chladenie a príprava pre rozrábku a predaj.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8E318" w14:textId="77777777" w:rsidR="00AC4948" w:rsidRPr="00C272F9" w:rsidRDefault="007F21E4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C272F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lastRenderedPageBreak/>
              <w:t xml:space="preserve">Poliť a upraviť (konečne) opracované telá jatočných zvierat. Vykosťovanie BR/2 a </w:t>
            </w:r>
            <w:r w:rsidRPr="00C272F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lastRenderedPageBreak/>
              <w:t>HD/4, štvrtenie a opracovanie.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D0CDA" w14:textId="77777777" w:rsidR="000F5047" w:rsidRPr="00C272F9" w:rsidRDefault="000F5047" w:rsidP="000F5047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C272F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lastRenderedPageBreak/>
              <w:t xml:space="preserve">Vyrábať a uchovávať mäsové výrobky, baliť mäso a mäsové výrobky, </w:t>
            </w:r>
            <w:r w:rsidRPr="00C272F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lastRenderedPageBreak/>
              <w:t>spracovávať živočíšne tuky, kontrolovať kvalitu vstupných surovín, polotovarov a hotových výrobkov.</w:t>
            </w:r>
          </w:p>
          <w:p w14:paraId="6122C7DB" w14:textId="77777777" w:rsidR="00AC4948" w:rsidRPr="00C272F9" w:rsidRDefault="00AC4948" w:rsidP="000F5047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C4948" w:rsidRPr="00073F49" w14:paraId="4C0D4703" w14:textId="77777777" w:rsidTr="00917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6E6AE" w14:textId="77777777" w:rsidR="00AC4948" w:rsidRPr="00073F49" w:rsidRDefault="00AC4948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C64A6" w14:textId="77777777" w:rsidR="003A5D59" w:rsidRPr="00C272F9" w:rsidRDefault="003A5D59" w:rsidP="003A5D59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C272F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Rozdelenie mäsa, vykosťovanie, triedenie, solenie.</w:t>
            </w:r>
          </w:p>
          <w:p w14:paraId="40DDFA10" w14:textId="77777777" w:rsidR="00AC4948" w:rsidRPr="00C272F9" w:rsidRDefault="003A5D59" w:rsidP="003A5D59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C272F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Zásady vykosťovania, triedenia mäsa na výsekové a výrobné.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F15C6" w14:textId="77777777" w:rsidR="007F21E4" w:rsidRPr="00C272F9" w:rsidRDefault="007F21E4" w:rsidP="007F21E4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C272F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Deliť, vykosťovať, triediť mäso pre výsek a výrobu.</w:t>
            </w:r>
          </w:p>
          <w:p w14:paraId="09831E3B" w14:textId="77777777" w:rsidR="00AC4948" w:rsidRPr="00C272F9" w:rsidRDefault="007F21E4" w:rsidP="007F21E4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C272F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Rozdelenie výsekového mäsa podľa druhu a kvality (mäsitosti, tučnosti).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B73FC" w14:textId="77777777" w:rsidR="00AC4948" w:rsidRPr="00C272F9" w:rsidRDefault="000F5047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C272F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Aplikovať zásady prípravy výrobkov, miešanie, narážanie a údenie výrobkov.</w:t>
            </w:r>
            <w:r w:rsidR="006170A4" w:rsidRPr="00C272F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Operatívne upravovať technologický režim, pripadne receptúr.</w:t>
            </w:r>
          </w:p>
        </w:tc>
      </w:tr>
      <w:tr w:rsidR="00AC4948" w:rsidRPr="00073F49" w14:paraId="1D2E2556" w14:textId="77777777" w:rsidTr="003F7D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A2E55" w14:textId="77777777" w:rsidR="00AC4948" w:rsidRPr="00073F49" w:rsidRDefault="00AC4948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05076" w14:textId="77777777" w:rsidR="00AC4948" w:rsidRPr="00C272F9" w:rsidRDefault="00AC4948" w:rsidP="005D755F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BBA0D" w14:textId="77777777" w:rsidR="007F21E4" w:rsidRPr="00C272F9" w:rsidRDefault="007F21E4" w:rsidP="007F21E4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C272F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Ošetrovať a skladovať jatočné upravené mäso a vedľajších jatočných produktov, rozrábať, upravovať a triediť mäso a vedľajšie jatočné produkty  pre výsek a výrobu.</w:t>
            </w:r>
          </w:p>
          <w:p w14:paraId="7A3D4FDF" w14:textId="77777777" w:rsidR="00AC4948" w:rsidRPr="00C272F9" w:rsidRDefault="007F21E4" w:rsidP="007F21E4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C272F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Poznatky o vedľajších jatočných produktoch.</w:t>
            </w:r>
          </w:p>
        </w:tc>
      </w:tr>
      <w:tr w:rsidR="00AC4948" w:rsidRPr="00073F49" w14:paraId="2AD4D4C6" w14:textId="77777777" w:rsidTr="005B1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B0985" w14:textId="77777777" w:rsidR="00AC4948" w:rsidRPr="00073F49" w:rsidRDefault="00AC4948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8EC69" w14:textId="77777777" w:rsidR="00AC4948" w:rsidRPr="00C272F9" w:rsidRDefault="00AC4948" w:rsidP="005D755F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261B9" w14:textId="77777777" w:rsidR="007F21E4" w:rsidRPr="00C272F9" w:rsidRDefault="007F21E4" w:rsidP="007F21E4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C272F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Dodržiavať správny spôsob skladovania mäsa a vedľajších jatočných produktov, spôsoby balenia a expedovania.</w:t>
            </w:r>
          </w:p>
          <w:p w14:paraId="07CBA710" w14:textId="77777777" w:rsidR="00AC4948" w:rsidRPr="00C272F9" w:rsidRDefault="007F21E4" w:rsidP="007F21E4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C272F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Dodržanie teploty pri skladovaní mäsa a ostatných živočíšnych produktov.</w:t>
            </w:r>
          </w:p>
        </w:tc>
      </w:tr>
      <w:tr w:rsidR="00AC4948" w:rsidRPr="00073F49" w14:paraId="613DDD04" w14:textId="77777777" w:rsidTr="00917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38B9B" w14:textId="77777777" w:rsidR="00AC4948" w:rsidRPr="00073F49" w:rsidRDefault="00AC4948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F8912" w14:textId="77777777" w:rsidR="00AC4948" w:rsidRPr="008F5E05" w:rsidRDefault="00AC4948" w:rsidP="005D755F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A4BE9" w14:textId="77777777" w:rsidR="00AC4948" w:rsidRPr="00C272F9" w:rsidRDefault="007F21E4" w:rsidP="007F21E4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C272F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Upraviť mäso na predaj. Rozoznanie výsekového mäsa a pomenovanie jednotlivých častí.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EF15A" w14:textId="291D86EB" w:rsidR="00AC4948" w:rsidRPr="00AE1024" w:rsidRDefault="000F5047" w:rsidP="007E2C93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V</w:t>
            </w:r>
            <w:r w:rsidR="00E439D9"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ý</w:t>
            </w:r>
            <w:r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r</w:t>
            </w:r>
            <w:r w:rsidR="00E439D9"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o</w:t>
            </w:r>
            <w:r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ba konzerv a</w:t>
            </w:r>
            <w:r w:rsidR="001E5A50"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polokonzerv</w:t>
            </w:r>
            <w:proofErr w:type="spellEnd"/>
            <w:r w:rsidR="001E5A50"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, plnenie, uzatváranie</w:t>
            </w:r>
            <w:r w:rsidR="00B9221D"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, etiketovanie, skladovanie, expedícia</w:t>
            </w:r>
          </w:p>
        </w:tc>
      </w:tr>
      <w:tr w:rsidR="00AC4948" w:rsidRPr="00073F49" w14:paraId="2C1D79FA" w14:textId="77777777" w:rsidTr="00A855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133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4BBB2" w14:textId="77777777" w:rsidR="00AC4948" w:rsidRPr="00073F49" w:rsidRDefault="00AC4948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15BF4" w14:textId="77777777" w:rsidR="00AC4948" w:rsidRPr="008F5E05" w:rsidRDefault="00AC4948" w:rsidP="007E2C93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highlight w:val="yellow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173A2" w14:textId="77777777" w:rsidR="00AC4948" w:rsidRPr="00AE1024" w:rsidRDefault="00332979" w:rsidP="00332979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Aplikovať základné techniky balenia a zásady správneho skladovania.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DFF72" w14:textId="792ED22A" w:rsidR="00AC4948" w:rsidRPr="00AE1024" w:rsidRDefault="001E5A50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Spracovanie hydiny, rýb, tukového tkaniva a vedľajších jatočných produktov</w:t>
            </w:r>
          </w:p>
        </w:tc>
      </w:tr>
      <w:tr w:rsidR="00A855A9" w:rsidRPr="00073F49" w14:paraId="3757E1CB" w14:textId="77777777" w:rsidTr="00917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D4331" w14:textId="77777777" w:rsidR="00A855A9" w:rsidRPr="00073F49" w:rsidRDefault="00A855A9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75A56" w14:textId="77777777" w:rsidR="00A855A9" w:rsidRPr="008F5E05" w:rsidRDefault="00A855A9" w:rsidP="005D755F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15D2D" w14:textId="0F6F8369" w:rsidR="00A855A9" w:rsidRPr="00AE1024" w:rsidRDefault="00A855A9" w:rsidP="00F304CB">
            <w:pPr>
              <w:spacing w:after="0" w:line="276" w:lineRule="auto"/>
              <w:ind w:left="14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Príprava surovín</w:t>
            </w:r>
            <w:r w:rsidR="00AA627F"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, korenín a obalových materiálov</w:t>
            </w:r>
            <w:r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="00AA627F"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pre</w:t>
            </w:r>
            <w:r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výrobu</w:t>
            </w:r>
            <w:r w:rsidR="00AA627F"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mäsových výrobkov, a </w:t>
            </w:r>
            <w:r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rôznych výrobkov </w:t>
            </w:r>
            <w:r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studenej kuchyne</w:t>
            </w:r>
            <w:r w:rsidR="00AA627F"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.</w:t>
            </w:r>
            <w:r w:rsidR="00AF57A4"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Rozdelenie a základy technologických postupov výroby mäsových a lahôdk</w:t>
            </w:r>
            <w:r w:rsidR="00D52289"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a</w:t>
            </w:r>
            <w:r w:rsidR="00AF57A4"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rsk</w:t>
            </w:r>
            <w:r w:rsidR="00D52289"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ý</w:t>
            </w:r>
            <w:r w:rsidR="00AF57A4"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ch výrobkov. </w:t>
            </w:r>
            <w:r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91546" w14:textId="1DA518D3" w:rsidR="00C924CF" w:rsidRPr="00AE1024" w:rsidRDefault="00C924CF" w:rsidP="00C924C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Spracovanie surovín na</w:t>
            </w:r>
          </w:p>
          <w:p w14:paraId="7481D101" w14:textId="77777777" w:rsidR="00C924CF" w:rsidRPr="00AE1024" w:rsidRDefault="00C924CF" w:rsidP="00C924C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výrobu rôznych výrobkov</w:t>
            </w:r>
          </w:p>
          <w:p w14:paraId="333C0482" w14:textId="77777777" w:rsidR="00C924CF" w:rsidRPr="00AE1024" w:rsidRDefault="00C924CF" w:rsidP="00C924C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studenej kuchyne, vyrobiť</w:t>
            </w:r>
          </w:p>
          <w:p w14:paraId="2085AD7F" w14:textId="77777777" w:rsidR="00C924CF" w:rsidRPr="00AE1024" w:rsidRDefault="00C924CF" w:rsidP="00C924C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určené lahôdkarské</w:t>
            </w:r>
          </w:p>
          <w:p w14:paraId="27606037" w14:textId="4911A34A" w:rsidR="00A855A9" w:rsidRPr="00AE1024" w:rsidRDefault="00C924CF" w:rsidP="00C924C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výrobky</w:t>
            </w:r>
            <w:r w:rsid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.</w:t>
            </w:r>
            <w:r w:rsidRPr="00AE102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 </w:t>
            </w:r>
          </w:p>
        </w:tc>
      </w:tr>
      <w:tr w:rsidR="00AC4948" w:rsidRPr="00073F49" w14:paraId="4B0D0E37" w14:textId="77777777" w:rsidTr="00917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DEAFC" w14:textId="77777777" w:rsidR="00AC4948" w:rsidRPr="00073F49" w:rsidRDefault="00AC4948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C8EE8" w14:textId="77777777" w:rsidR="00AC4948" w:rsidRPr="008F5E05" w:rsidRDefault="00AC4948" w:rsidP="005D755F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30716" w14:textId="77777777" w:rsidR="00AC4948" w:rsidRPr="008F5E05" w:rsidRDefault="00332979" w:rsidP="007E2C93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highlight w:val="yellow"/>
              </w:rPr>
            </w:pPr>
            <w:r w:rsidRPr="007F21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Znalosti o vybavení predajne s mäsom a mäsovými produktami.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3C8A9" w14:textId="77777777" w:rsidR="00AC4948" w:rsidRPr="007F21E4" w:rsidRDefault="00AC4948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F21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Vykonávať činnosti súvisiace s predajom mäsa a mäsových výrobkov.</w:t>
            </w:r>
          </w:p>
          <w:p w14:paraId="5115C400" w14:textId="77777777" w:rsidR="00AC4948" w:rsidRPr="008F5E05" w:rsidRDefault="00AC4948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highlight w:val="yellow"/>
              </w:rPr>
            </w:pPr>
            <w:r w:rsidRPr="007F21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Príprava a opracovanie mäsa a výrobkov konečnému spotrebiteľovi.</w:t>
            </w:r>
          </w:p>
        </w:tc>
      </w:tr>
      <w:tr w:rsidR="00AC4948" w:rsidRPr="00073F49" w14:paraId="16125113" w14:textId="77777777" w:rsidTr="00316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72221" w14:textId="77777777" w:rsidR="00AC4948" w:rsidRPr="00073F49" w:rsidRDefault="00AC4948" w:rsidP="00AC494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53724" w14:textId="77777777" w:rsidR="00AC4948" w:rsidRPr="008F5E05" w:rsidRDefault="00AC4948" w:rsidP="00AC4948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109D1" w14:textId="77777777" w:rsidR="00AC4948" w:rsidRPr="007F21E4" w:rsidRDefault="00AC4948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highlight w:val="yellow"/>
              </w:rPr>
            </w:pPr>
            <w:r w:rsidRPr="007F21E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Znalosti a aplikácia podnikovo-špecifického manažmentu kvality vrátane dokumentácie – HACCP.</w:t>
            </w:r>
          </w:p>
        </w:tc>
      </w:tr>
      <w:tr w:rsidR="00AC4948" w:rsidRPr="00073F49" w14:paraId="5B1609A8" w14:textId="77777777" w:rsidTr="00DB4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CF794" w14:textId="77777777" w:rsidR="00AC4948" w:rsidRPr="00073F49" w:rsidRDefault="00AC4948" w:rsidP="00AC494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9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2D305" w14:textId="77777777" w:rsidR="00AC4948" w:rsidRPr="007F21E4" w:rsidRDefault="00AC4948" w:rsidP="00AC4948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highlight w:val="yellow"/>
              </w:rPr>
            </w:pPr>
            <w:r w:rsidRPr="007F21E4">
              <w:rPr>
                <w:rFonts w:asciiTheme="minorHAnsi" w:hAnsiTheme="minorHAnsi" w:cstheme="minorHAnsi"/>
                <w:sz w:val="24"/>
                <w:szCs w:val="24"/>
              </w:rPr>
              <w:t>Znalosti v oblasti skladového hospodárstva a evidencie.</w:t>
            </w:r>
          </w:p>
        </w:tc>
      </w:tr>
    </w:tbl>
    <w:p w14:paraId="777D5DA0" w14:textId="77777777" w:rsidR="00AC4EC6" w:rsidRPr="00073F49" w:rsidRDefault="00AC4EC6" w:rsidP="00AC4EC6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1F7DBD09" w14:textId="77777777" w:rsidR="005868B2" w:rsidRPr="00073F49" w:rsidRDefault="005868B2" w:rsidP="005868B2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>Odporúčané trvanie etáp vzdelávania a ich časovú postupnosť možno zmeniť, pokiaľ to neovplyvní čiastkové ciele a celkový cieľ vzdelávania vyjadrený formo</w:t>
      </w:r>
      <w:r w:rsidRPr="00073F49">
        <w:rPr>
          <w:rFonts w:asciiTheme="minorHAnsi" w:hAnsiTheme="minorHAnsi" w:cstheme="minorHAnsi"/>
          <w:sz w:val="24"/>
          <w:szCs w:val="24"/>
        </w:rPr>
        <w:t>u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vzdelávacích štandardov v štátnom vzdelávacom poriadk</w:t>
      </w:r>
      <w:r w:rsidRPr="00073F49">
        <w:rPr>
          <w:rFonts w:asciiTheme="minorHAnsi" w:hAnsiTheme="minorHAnsi" w:cstheme="minorHAnsi"/>
          <w:sz w:val="24"/>
          <w:szCs w:val="24"/>
        </w:rPr>
        <w:t>u pre odbor vzdelávania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5C9CA20" w14:textId="77777777" w:rsidR="00CB49A9" w:rsidRPr="00073F49" w:rsidRDefault="00CB49A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>Pokiaľ sa jednotlivé vzdelávacie jednotky sprostredkúvajú  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EF4ED8" w:rsidRPr="00073F49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>, mala by sa zohľadniť skutočnosť, že podnikové a</w:t>
      </w:r>
      <w:r w:rsidR="00462E28" w:rsidRPr="00073F49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>mimopodnikové opatrenia na sprostredkovanie zručností a vedomostí sa časovo navzájom ovplyvňujú a na seba nadväzujú.</w:t>
      </w:r>
    </w:p>
    <w:p w14:paraId="195C0EE2" w14:textId="77777777" w:rsidR="000B57A6" w:rsidRPr="00073F49" w:rsidRDefault="006A3E3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Počas </w:t>
      </w:r>
      <w:r w:rsidR="002A7627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praktického vyučovania a pri sprostredkovávaní 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odborných </w:t>
      </w:r>
      <w:r w:rsidR="00F94E08" w:rsidRPr="00073F49">
        <w:rPr>
          <w:rFonts w:asciiTheme="minorHAnsi" w:hAnsiTheme="minorHAnsi" w:cstheme="minorHAnsi"/>
          <w:color w:val="000000"/>
          <w:sz w:val="24"/>
          <w:szCs w:val="24"/>
        </w:rPr>
        <w:t>vedomostí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a zručnost</w:t>
      </w:r>
      <w:r w:rsidR="002A7627" w:rsidRPr="00073F49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je potrebné pri</w:t>
      </w:r>
      <w:r w:rsidR="00ED62D2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súčasnom 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zohľadňovaní požiadaviek a predpisov </w:t>
      </w:r>
      <w:r w:rsidR="001D001D" w:rsidRPr="00073F49">
        <w:rPr>
          <w:rFonts w:asciiTheme="minorHAnsi" w:hAnsiTheme="minorHAnsi" w:cstheme="minorHAnsi"/>
          <w:color w:val="000000"/>
          <w:sz w:val="24"/>
          <w:szCs w:val="24"/>
        </w:rPr>
        <w:t>zamestnávateľa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zame</w:t>
      </w:r>
      <w:r w:rsidR="00261FE9" w:rsidRPr="00073F49">
        <w:rPr>
          <w:rFonts w:asciiTheme="minorHAnsi" w:hAnsiTheme="minorHAnsi" w:cstheme="minorHAnsi"/>
          <w:color w:val="000000"/>
          <w:sz w:val="24"/>
          <w:szCs w:val="24"/>
        </w:rPr>
        <w:t>rať sa na osobnostný rozvoj žiaka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>, abymu boli sprostredkované kľúčové k</w:t>
      </w:r>
      <w:r w:rsidR="001D001D" w:rsidRPr="00073F49">
        <w:rPr>
          <w:rFonts w:asciiTheme="minorHAnsi" w:hAnsiTheme="minorHAnsi" w:cstheme="minorHAnsi"/>
          <w:color w:val="000000"/>
          <w:sz w:val="24"/>
          <w:szCs w:val="24"/>
        </w:rPr>
        <w:t>ompetencie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>, potrebné pre odbornú pracovnú silu, ako sú</w:t>
      </w:r>
      <w:r w:rsidR="001C0CCD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napr.</w:t>
      </w:r>
      <w:r w:rsidR="000B57A6" w:rsidRPr="00073F49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7BB3C519" w14:textId="77777777" w:rsidR="00614AF8" w:rsidRPr="00073F49" w:rsidRDefault="00614AF8" w:rsidP="00FF7BF9">
      <w:pPr>
        <w:pStyle w:val="Odsekzoznamu"/>
        <w:numPr>
          <w:ilvl w:val="0"/>
          <w:numId w:val="27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073F49">
        <w:rPr>
          <w:rFonts w:asciiTheme="minorHAnsi" w:hAnsiTheme="minorHAnsi" w:cstheme="minorHAnsi"/>
          <w:w w:val="95"/>
          <w:sz w:val="24"/>
          <w:szCs w:val="24"/>
        </w:rPr>
        <w:t>spôsobilosť konať samostatne v spoločenskom a pracovnom živote,</w:t>
      </w:r>
    </w:p>
    <w:p w14:paraId="3A9D377C" w14:textId="77777777" w:rsidR="00614AF8" w:rsidRPr="00073F49" w:rsidRDefault="00614AF8" w:rsidP="00FF7BF9">
      <w:pPr>
        <w:pStyle w:val="Odsekzoznamu"/>
        <w:numPr>
          <w:ilvl w:val="0"/>
          <w:numId w:val="27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073F49">
        <w:rPr>
          <w:rFonts w:asciiTheme="minorHAnsi" w:hAnsiTheme="minorHAnsi" w:cstheme="minorHAnsi"/>
          <w:w w:val="95"/>
          <w:sz w:val="24"/>
          <w:szCs w:val="24"/>
        </w:rPr>
        <w:t>spôsobilosť interaktívne používať vedomosti, informačné a komunikačné technológie,</w:t>
      </w:r>
    </w:p>
    <w:p w14:paraId="3C665D00" w14:textId="77777777" w:rsidR="00181762" w:rsidRPr="00073F49" w:rsidRDefault="00614AF8" w:rsidP="00FF7BF9">
      <w:pPr>
        <w:pStyle w:val="Odsekzoznamu"/>
        <w:numPr>
          <w:ilvl w:val="0"/>
          <w:numId w:val="27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073F49">
        <w:rPr>
          <w:rFonts w:asciiTheme="minorHAnsi" w:hAnsiTheme="minorHAnsi" w:cstheme="minorHAnsi"/>
          <w:w w:val="95"/>
          <w:sz w:val="24"/>
          <w:szCs w:val="24"/>
        </w:rPr>
        <w:t>schopnosť pracovať v rôznorodých skupinách.</w:t>
      </w:r>
    </w:p>
    <w:p w14:paraId="3E0A9162" w14:textId="77777777" w:rsidR="00A042F4" w:rsidRPr="00073F49" w:rsidRDefault="00A042F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>Zamestnávatelia poskytujúci praktické vyučovanie majú vypracovať pre žiakov plán vzdelávania, ktorý vychádza z tohto vzdelávacieho poriadku</w:t>
      </w:r>
      <w:r w:rsidR="001C0CCD" w:rsidRPr="00073F49">
        <w:rPr>
          <w:rFonts w:asciiTheme="minorHAnsi" w:hAnsiTheme="minorHAnsi" w:cstheme="minorHAnsi"/>
          <w:color w:val="000000"/>
          <w:sz w:val="24"/>
          <w:szCs w:val="24"/>
        </w:rPr>
        <w:t>. Plán vzdelávania</w:t>
      </w:r>
      <w:r w:rsidR="00147267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má zabezpečiť, </w:t>
      </w:r>
      <w:r w:rsidR="00147267" w:rsidRPr="00073F49">
        <w:rPr>
          <w:rFonts w:asciiTheme="minorHAnsi" w:hAnsiTheme="minorHAnsi" w:cstheme="minorHAnsi"/>
          <w:color w:val="000000"/>
          <w:sz w:val="24"/>
          <w:szCs w:val="24"/>
        </w:rPr>
        <w:lastRenderedPageBreak/>
        <w:t>aby zamestnávateľ každému žiakovi sprostredkoval vedomosti a zručnosti zodpovedajúce odboru vzdelávania.</w:t>
      </w:r>
    </w:p>
    <w:p w14:paraId="367821E9" w14:textId="77777777" w:rsidR="00256615" w:rsidRDefault="00256615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Žiaci majú počas praktického vyučovania </w:t>
      </w:r>
      <w:r w:rsidR="00E26DF3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povinnosť 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>viesť písomný doklad o</w:t>
      </w:r>
      <w:r w:rsidR="00B459F5" w:rsidRPr="00073F49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>vzdelávaní</w:t>
      </w:r>
      <w:r w:rsidR="00B459F5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v súčinnosti s</w:t>
      </w:r>
      <w:r w:rsidR="00EF4ED8" w:rsidRPr="00073F49">
        <w:rPr>
          <w:rFonts w:asciiTheme="minorHAnsi" w:hAnsiTheme="minorHAnsi" w:cstheme="minorHAnsi"/>
          <w:color w:val="000000"/>
          <w:sz w:val="24"/>
          <w:szCs w:val="24"/>
        </w:rPr>
        <w:t> hlavným inštruktorom, inštruktorom alebo majstrom odbornej výchovy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B459F5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Zamestnávatelia 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majú pravidelne kontrolovať </w:t>
      </w:r>
      <w:r w:rsidR="00E26DF3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a potvrdzovať 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písomný doklad o vzdelávaní. </w:t>
      </w:r>
      <w:r w:rsidR="00EB09C7" w:rsidRPr="00073F49">
        <w:rPr>
          <w:rFonts w:asciiTheme="minorHAnsi" w:hAnsiTheme="minorHAnsi" w:cstheme="minorHAnsi"/>
          <w:color w:val="000000"/>
          <w:sz w:val="24"/>
          <w:szCs w:val="24"/>
        </w:rPr>
        <w:t>Písomný doklad o vzdelávaní je podmienkou pripustenia k záverečnej skúške.</w:t>
      </w:r>
    </w:p>
    <w:p w14:paraId="39B9C229" w14:textId="77777777" w:rsidR="00034C0D" w:rsidRPr="00073F49" w:rsidRDefault="00034C0D" w:rsidP="00034C0D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265A628F" w14:textId="77777777" w:rsidR="001B286E" w:rsidRPr="00073F49" w:rsidRDefault="001B286E" w:rsidP="006C4194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483BC3F" w14:textId="77777777" w:rsidR="00681B6A" w:rsidRDefault="006A3E34" w:rsidP="006C4194">
      <w:pPr>
        <w:pStyle w:val="Nadpis1"/>
        <w:numPr>
          <w:ilvl w:val="0"/>
          <w:numId w:val="3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1" w:name="_Toc527991670"/>
      <w:r w:rsidRPr="00073F4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Praktická </w:t>
      </w:r>
      <w:r w:rsidR="001D001D" w:rsidRPr="00073F4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časť záverečnej </w:t>
      </w:r>
      <w:r w:rsidRPr="00073F49">
        <w:rPr>
          <w:rFonts w:asciiTheme="minorHAnsi" w:hAnsiTheme="minorHAnsi" w:cstheme="minorHAnsi"/>
          <w:b/>
          <w:color w:val="000000"/>
          <w:sz w:val="24"/>
          <w:szCs w:val="24"/>
        </w:rPr>
        <w:t>skúšk</w:t>
      </w:r>
      <w:r w:rsidR="001D001D" w:rsidRPr="00073F49">
        <w:rPr>
          <w:rFonts w:asciiTheme="minorHAnsi" w:hAnsiTheme="minorHAnsi" w:cstheme="minorHAnsi"/>
          <w:b/>
          <w:color w:val="000000"/>
          <w:sz w:val="24"/>
          <w:szCs w:val="24"/>
        </w:rPr>
        <w:t>y</w:t>
      </w:r>
      <w:bookmarkEnd w:id="1"/>
    </w:p>
    <w:p w14:paraId="7CD9B4D8" w14:textId="77777777" w:rsidR="00034C0D" w:rsidRPr="00034C0D" w:rsidRDefault="00034C0D" w:rsidP="00034C0D"/>
    <w:p w14:paraId="46FBBB54" w14:textId="77777777" w:rsidR="00193B5E" w:rsidRPr="00073F49" w:rsidRDefault="00193B5E" w:rsidP="00FF7BF9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Praktická časť sa koná po písomnej časti, overujú sa ňou zručnosti a schopnosti žiaka v zadanej téme formou spracovania cvičnej alebo podnikovej </w:t>
      </w:r>
      <w:r w:rsidR="00882A5E" w:rsidRPr="00073F49">
        <w:rPr>
          <w:rFonts w:asciiTheme="minorHAnsi" w:hAnsiTheme="minorHAnsi" w:cstheme="minorHAnsi"/>
          <w:color w:val="000000"/>
          <w:sz w:val="24"/>
          <w:szCs w:val="24"/>
        </w:rPr>
        <w:t>úlohy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>. Žiak v praktickej časti skúšky preukazuje, že je spôsobilý pracovnú úlohu analyzovať, zaobstarať si informácie, vyhodnotiť a aplikovať vhodný postup spracovania úloh. Určuje si čiastkové úlohy a zostavuje podklady k spracovaniu úlohy. Žiak preukazuje schopnosť zdokumentovať a otestovať funkčnosť a bezpečnosť produktu. Žiak počas celého procesu dodržiava technické normy a pravidlá BOZP. Poslednou fázou je odovzdani</w:t>
      </w:r>
      <w:r w:rsidR="00860EE3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e výsledkov práce, poskytovanie 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>odborných informácií, môže zostavovať preberací protokol, zhodnotenie a zdokumentovanie výsledkov práce.</w:t>
      </w:r>
    </w:p>
    <w:p w14:paraId="424E5EE8" w14:textId="77777777" w:rsidR="00193B5E" w:rsidRPr="00073F49" w:rsidRDefault="00193B5E" w:rsidP="00FF7BF9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Parametre záverečnej skúšky:</w:t>
      </w:r>
    </w:p>
    <w:p w14:paraId="539BB881" w14:textId="57DD80AA" w:rsidR="00193B5E" w:rsidRPr="00073F49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Skúšobná úloha komplexného charakteru – </w:t>
      </w:r>
      <w:r w:rsidR="003D525A" w:rsidRPr="00073F49">
        <w:rPr>
          <w:rFonts w:asciiTheme="minorHAnsi" w:hAnsiTheme="minorHAnsi" w:cstheme="minorHAnsi"/>
          <w:color w:val="000000"/>
          <w:sz w:val="24"/>
          <w:szCs w:val="24"/>
        </w:rPr>
        <w:t>„výroba</w:t>
      </w:r>
      <w:r w:rsidR="00C924C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577D2" w:rsidRPr="00073F49">
        <w:rPr>
          <w:rFonts w:asciiTheme="minorHAnsi" w:hAnsiTheme="minorHAnsi" w:cstheme="minorHAnsi"/>
          <w:color w:val="000000"/>
          <w:sz w:val="24"/>
          <w:szCs w:val="24"/>
        </w:rPr>
        <w:t>mäsiarskych</w:t>
      </w:r>
      <w:r w:rsidR="00C924C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D525A" w:rsidRPr="00073F49">
        <w:rPr>
          <w:rFonts w:asciiTheme="minorHAnsi" w:hAnsiTheme="minorHAnsi" w:cstheme="minorHAnsi"/>
          <w:color w:val="000000"/>
          <w:sz w:val="24"/>
          <w:szCs w:val="24"/>
        </w:rPr>
        <w:t>výrobkov“</w:t>
      </w:r>
      <w:r w:rsidR="00653766" w:rsidRPr="00073F49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8021EFB" w14:textId="77777777" w:rsidR="00193B5E" w:rsidRPr="00073F49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Trvá </w:t>
      </w:r>
      <w:r w:rsidR="005B6EB3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najmenej </w:t>
      </w:r>
      <w:r w:rsidR="00B4445C" w:rsidRPr="00073F49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4C5602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hod</w:t>
      </w:r>
      <w:r w:rsidR="00B4445C" w:rsidRPr="00073F49">
        <w:rPr>
          <w:rFonts w:asciiTheme="minorHAnsi" w:hAnsiTheme="minorHAnsi" w:cstheme="minorHAnsi"/>
          <w:color w:val="000000"/>
          <w:sz w:val="24"/>
          <w:szCs w:val="24"/>
        </w:rPr>
        <w:t>iny</w:t>
      </w:r>
      <w:r w:rsidR="005B6EB3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a najviac </w:t>
      </w:r>
      <w:r w:rsidR="00684375" w:rsidRPr="00073F49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="005B6EB3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hodín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>(1h = 60 min). V polovici skúšky je prestávka v rozsahu do 30 minút, ktorá sa započítava do celkovej dĺžky.</w:t>
      </w:r>
    </w:p>
    <w:p w14:paraId="246B4F2A" w14:textId="77777777" w:rsidR="00193B5E" w:rsidRPr="00073F49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Žiakovi je určená skúšobná úloha pre praktickú časť skúšky. </w:t>
      </w:r>
    </w:p>
    <w:p w14:paraId="43C8B8C7" w14:textId="77777777" w:rsidR="00193B5E" w:rsidRPr="00073F49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>Hodnotenie praktickej časti skúšky sa rozdeľuje na 3 časti:</w:t>
      </w:r>
    </w:p>
    <w:p w14:paraId="06657ED1" w14:textId="77777777" w:rsidR="00193B5E" w:rsidRPr="00073F49" w:rsidRDefault="00193B5E" w:rsidP="00FF7BF9">
      <w:pPr>
        <w:pStyle w:val="Odsekzoznamu"/>
        <w:numPr>
          <w:ilvl w:val="1"/>
          <w:numId w:val="24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príprava a plánovanie – 20% (0 - 20 bodov)</w:t>
      </w:r>
    </w:p>
    <w:p w14:paraId="7EBEC734" w14:textId="77777777" w:rsidR="00193B5E" w:rsidRPr="00073F49" w:rsidRDefault="00193B5E" w:rsidP="00FF7BF9">
      <w:pPr>
        <w:pStyle w:val="Odsekzoznamu"/>
        <w:numPr>
          <w:ilvl w:val="1"/>
          <w:numId w:val="24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realizácia pracovnej činnosti – 60% (0 - 60 bodov)</w:t>
      </w:r>
    </w:p>
    <w:p w14:paraId="77ED0754" w14:textId="77777777" w:rsidR="00193B5E" w:rsidRPr="00073F49" w:rsidRDefault="00193B5E" w:rsidP="00FF7BF9">
      <w:pPr>
        <w:pStyle w:val="Odsekzoznamu"/>
        <w:numPr>
          <w:ilvl w:val="1"/>
          <w:numId w:val="24"/>
        </w:numPr>
        <w:spacing w:after="0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riadenie kvality, dodržiavanie BOZP – 20 % (0 - 20 bodov)</w:t>
      </w:r>
    </w:p>
    <w:p w14:paraId="5B3F2204" w14:textId="77777777" w:rsidR="00193B5E" w:rsidRPr="00073F49" w:rsidRDefault="00193B5E" w:rsidP="00FF7BF9">
      <w:pPr>
        <w:pStyle w:val="Odsekzoznamu"/>
        <w:numPr>
          <w:ilvl w:val="0"/>
          <w:numId w:val="24"/>
        </w:numPr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V jednom časovom termíne môžu praktickú časť skúšky absolvovať najviac 3 žiaci na jedného skúšobného komisára.</w:t>
      </w:r>
    </w:p>
    <w:p w14:paraId="2008E113" w14:textId="77777777" w:rsidR="00BE4B5B" w:rsidRPr="00073F49" w:rsidRDefault="00193B5E" w:rsidP="00B92BEC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Žiak v praktickej časti </w:t>
      </w:r>
      <w:r w:rsidR="00AB05A4" w:rsidRPr="00073F49">
        <w:rPr>
          <w:rFonts w:asciiTheme="minorHAnsi" w:hAnsiTheme="minorHAnsi" w:cstheme="minorHAnsi"/>
          <w:color w:val="000000"/>
          <w:sz w:val="24"/>
          <w:szCs w:val="24"/>
        </w:rPr>
        <w:t>záverečnej skúšky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preukazuje, že je spôsobilý:</w:t>
      </w:r>
    </w:p>
    <w:p w14:paraId="0FAF65C7" w14:textId="77777777" w:rsidR="00BE4B5B" w:rsidRPr="00073F49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pracovnú úlohu analyzovať, vykalkulovať si množstvá surovín, vyhodnotiť a vybrať postup spracovania úloh z technologického, hospodárneho, bezpečnostného a ekologického hľadiska,</w:t>
      </w:r>
    </w:p>
    <w:p w14:paraId="56E04EE5" w14:textId="77777777" w:rsidR="00BE4B5B" w:rsidRPr="00073F49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naplánovať fázy realizácie úlohy, určiť čiastkové úlohy, správne určiť prípravu jednotlivých častí z hľadiska technologický</w:t>
      </w:r>
      <w:r w:rsidR="00265968" w:rsidRPr="00073F49">
        <w:rPr>
          <w:rFonts w:asciiTheme="minorHAnsi" w:hAnsiTheme="minorHAnsi" w:cstheme="minorHAnsi"/>
          <w:sz w:val="24"/>
          <w:szCs w:val="24"/>
        </w:rPr>
        <w:t>ch</w:t>
      </w:r>
      <w:r w:rsidRPr="00073F49">
        <w:rPr>
          <w:rFonts w:asciiTheme="minorHAnsi" w:hAnsiTheme="minorHAnsi" w:cstheme="minorHAnsi"/>
          <w:sz w:val="24"/>
          <w:szCs w:val="24"/>
        </w:rPr>
        <w:t xml:space="preserve"> postup</w:t>
      </w:r>
      <w:r w:rsidR="00265968" w:rsidRPr="00073F49">
        <w:rPr>
          <w:rFonts w:asciiTheme="minorHAnsi" w:hAnsiTheme="minorHAnsi" w:cstheme="minorHAnsi"/>
          <w:sz w:val="24"/>
          <w:szCs w:val="24"/>
        </w:rPr>
        <w:t>ov</w:t>
      </w:r>
      <w:r w:rsidRPr="00073F49">
        <w:rPr>
          <w:rFonts w:asciiTheme="minorHAnsi" w:hAnsiTheme="minorHAnsi" w:cstheme="minorHAnsi"/>
          <w:sz w:val="24"/>
          <w:szCs w:val="24"/>
        </w:rPr>
        <w:t>,</w:t>
      </w:r>
    </w:p>
    <w:p w14:paraId="763F8B98" w14:textId="77777777" w:rsidR="00BE4B5B" w:rsidRPr="00073F49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pripraviť si pomôcky a pracovisko pre realizáciu úloh,</w:t>
      </w:r>
    </w:p>
    <w:p w14:paraId="7EDB2F57" w14:textId="77777777" w:rsidR="00A6780C" w:rsidRPr="00073F49" w:rsidRDefault="00A6780C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lastRenderedPageBreak/>
        <w:t>zohľadniť danosti zariadení a miesta realizácie úloh,</w:t>
      </w:r>
    </w:p>
    <w:p w14:paraId="39B416D0" w14:textId="77777777" w:rsidR="00A6780C" w:rsidRPr="00073F49" w:rsidRDefault="00A6780C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dodržiavať technické a iné normy a štandardy kvality a bezpečnosti systému ako aj systematicky vyhľadávať chyby v procesoch a odstraňovať ich,</w:t>
      </w:r>
    </w:p>
    <w:p w14:paraId="4CDC0D4B" w14:textId="77777777" w:rsidR="00BE4B5B" w:rsidRPr="00073F49" w:rsidRDefault="00A6780C" w:rsidP="00A6780C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19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odovzdať výsledok práce, poskytnúť odborné informácie, zostaviť preberací protokol, zhodnotiť a zdokumentovať výsledky práce.</w:t>
      </w:r>
    </w:p>
    <w:p w14:paraId="30F6C705" w14:textId="77777777" w:rsidR="00A9714C" w:rsidRPr="00073F49" w:rsidRDefault="00193B5E" w:rsidP="000A7908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Skúšobná úloha sa má rozložiť na pracovné úlohy</w:t>
      </w:r>
      <w:r w:rsidR="003C47F1" w:rsidRPr="00073F49">
        <w:rPr>
          <w:rFonts w:asciiTheme="minorHAnsi" w:hAnsiTheme="minorHAnsi" w:cstheme="minorHAnsi"/>
          <w:sz w:val="24"/>
          <w:szCs w:val="24"/>
        </w:rPr>
        <w:t xml:space="preserve"> v</w:t>
      </w:r>
      <w:r w:rsidR="00B92BEC" w:rsidRPr="00073F49">
        <w:rPr>
          <w:rFonts w:asciiTheme="minorHAnsi" w:hAnsiTheme="minorHAnsi" w:cstheme="minorHAnsi"/>
          <w:sz w:val="24"/>
          <w:szCs w:val="24"/>
        </w:rPr>
        <w:t xml:space="preserve"> oblasti </w:t>
      </w:r>
      <w:r w:rsidR="000A7908" w:rsidRPr="00073F49">
        <w:rPr>
          <w:rFonts w:asciiTheme="minorHAnsi" w:hAnsiTheme="minorHAnsi" w:cstheme="minorHAnsi"/>
          <w:sz w:val="24"/>
          <w:szCs w:val="24"/>
        </w:rPr>
        <w:t xml:space="preserve">technológie priemyselného spracovania jatočných zvierat až po finálne výrobky a ich kvalifikovaný predaj vrátane </w:t>
      </w:r>
      <w:r w:rsidR="003C47F1" w:rsidRPr="00073F49">
        <w:rPr>
          <w:rFonts w:asciiTheme="minorHAnsi" w:hAnsiTheme="minorHAnsi" w:cstheme="minorHAnsi"/>
          <w:sz w:val="24"/>
          <w:szCs w:val="24"/>
        </w:rPr>
        <w:t>pracovného postupu, bezpečnostných opatrení na ochranu bezpečnosti a zdravia pri práci, na opatrenia na ochranu životného prostredia a na kontrolu a riadenie kvality.</w:t>
      </w:r>
      <w:r w:rsidR="00A9714C" w:rsidRPr="00073F49">
        <w:rPr>
          <w:rFonts w:asciiTheme="minorHAnsi" w:hAnsiTheme="minorHAnsi" w:cstheme="minorHAnsi"/>
          <w:sz w:val="24"/>
          <w:szCs w:val="24"/>
        </w:rPr>
        <w:t xml:space="preserve"> Okruhy jednotlivých úloh, ktoré musí praktická časť skúšky zahŕňať, ako napríklad:</w:t>
      </w:r>
    </w:p>
    <w:p w14:paraId="063DDD51" w14:textId="77777777" w:rsidR="00A9714C" w:rsidRPr="00073F49" w:rsidRDefault="00A9714C" w:rsidP="00265968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p</w:t>
      </w:r>
      <w:r w:rsidR="000A7908" w:rsidRPr="00073F49">
        <w:rPr>
          <w:rFonts w:asciiTheme="minorHAnsi" w:hAnsiTheme="minorHAnsi" w:cstheme="minorHAnsi"/>
          <w:sz w:val="24"/>
          <w:szCs w:val="24"/>
        </w:rPr>
        <w:t xml:space="preserve">ríprava a kvalitatívne </w:t>
      </w:r>
      <w:r w:rsidRPr="00073F49">
        <w:rPr>
          <w:rFonts w:asciiTheme="minorHAnsi" w:hAnsiTheme="minorHAnsi" w:cstheme="minorHAnsi"/>
          <w:sz w:val="24"/>
          <w:szCs w:val="24"/>
        </w:rPr>
        <w:t>hodnotenie surovín</w:t>
      </w:r>
      <w:r w:rsidR="000A7908" w:rsidRPr="00073F49">
        <w:rPr>
          <w:rFonts w:asciiTheme="minorHAnsi" w:hAnsiTheme="minorHAnsi" w:cstheme="minorHAnsi"/>
          <w:sz w:val="24"/>
          <w:szCs w:val="24"/>
        </w:rPr>
        <w:t xml:space="preserve"> a pomocných materiálov</w:t>
      </w:r>
      <w:r w:rsidRPr="00073F49">
        <w:rPr>
          <w:rFonts w:asciiTheme="minorHAnsi" w:hAnsiTheme="minorHAnsi" w:cstheme="minorHAnsi"/>
          <w:sz w:val="24"/>
          <w:szCs w:val="24"/>
        </w:rPr>
        <w:t>,</w:t>
      </w:r>
    </w:p>
    <w:p w14:paraId="0E601F61" w14:textId="77777777" w:rsidR="000A7908" w:rsidRPr="00073F49" w:rsidRDefault="000A7908" w:rsidP="00265968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chladenie mäsa, vedľajšie jatočné produkty,</w:t>
      </w:r>
    </w:p>
    <w:p w14:paraId="18A0937F" w14:textId="77777777" w:rsidR="000A7908" w:rsidRPr="00073F49" w:rsidRDefault="000A7908" w:rsidP="00265968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 xml:space="preserve">spracovanie jatočnej výroby od </w:t>
      </w:r>
      <w:proofErr w:type="spellStart"/>
      <w:r w:rsidRPr="00073F49">
        <w:rPr>
          <w:rFonts w:asciiTheme="minorHAnsi" w:hAnsiTheme="minorHAnsi" w:cstheme="minorHAnsi"/>
          <w:sz w:val="24"/>
          <w:szCs w:val="24"/>
        </w:rPr>
        <w:t>vykolenia</w:t>
      </w:r>
      <w:proofErr w:type="spellEnd"/>
      <w:r w:rsidRPr="00073F49">
        <w:rPr>
          <w:rFonts w:asciiTheme="minorHAnsi" w:hAnsiTheme="minorHAnsi" w:cstheme="minorHAnsi"/>
          <w:sz w:val="24"/>
          <w:szCs w:val="24"/>
        </w:rPr>
        <w:t xml:space="preserve"> po čistenie,</w:t>
      </w:r>
    </w:p>
    <w:p w14:paraId="63473F02" w14:textId="77777777" w:rsidR="000A7908" w:rsidRPr="00073F49" w:rsidRDefault="000A7908" w:rsidP="00265968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rýchle chladenie a príprava pre rozrábku a predaj,</w:t>
      </w:r>
    </w:p>
    <w:p w14:paraId="3F4921B1" w14:textId="77777777" w:rsidR="000A7908" w:rsidRPr="00073F49" w:rsidRDefault="000A7908" w:rsidP="00265968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príprava stroja – sanitácia, nastavenie a rozbeh stroja,</w:t>
      </w:r>
    </w:p>
    <w:p w14:paraId="739E67B4" w14:textId="77777777" w:rsidR="000A7908" w:rsidRPr="00073F49" w:rsidRDefault="000A7908" w:rsidP="00265968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obsluha stroja a starostlivosť o stroj, jednoduchá údržba,</w:t>
      </w:r>
    </w:p>
    <w:p w14:paraId="1EFD4D84" w14:textId="77777777" w:rsidR="00E16F08" w:rsidRPr="00073F49" w:rsidRDefault="00A9714C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hygiena a sanitácia pracoviska</w:t>
      </w:r>
      <w:r w:rsidR="00E16F08" w:rsidRPr="00073F49">
        <w:rPr>
          <w:rFonts w:asciiTheme="minorHAnsi" w:hAnsiTheme="minorHAnsi" w:cstheme="minorHAnsi"/>
          <w:sz w:val="24"/>
          <w:szCs w:val="24"/>
        </w:rPr>
        <w:t>,</w:t>
      </w:r>
    </w:p>
    <w:p w14:paraId="769394CB" w14:textId="77777777" w:rsidR="00A9714C" w:rsidRPr="00073F49" w:rsidRDefault="00E16F08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obhajoba výsledného produktu</w:t>
      </w:r>
      <w:r w:rsidR="00A9714C" w:rsidRPr="00073F49">
        <w:rPr>
          <w:rFonts w:asciiTheme="minorHAnsi" w:hAnsiTheme="minorHAnsi" w:cstheme="minorHAnsi"/>
          <w:sz w:val="24"/>
          <w:szCs w:val="24"/>
        </w:rPr>
        <w:t>.</w:t>
      </w:r>
    </w:p>
    <w:p w14:paraId="16C039C4" w14:textId="77777777" w:rsidR="00193B5E" w:rsidRPr="00073F49" w:rsidRDefault="00193B5E" w:rsidP="003C47F1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Jednotlivé pracovné úlohy musia byť pri realizácii skúšobnej úlohy ručne alebo počítačovo zaznamenané. Skúšobná komisia môže dať skúšanému pri zadaní úlohy k dispozícii príslušné podklady pre skúšobnú prácu ako aj </w:t>
      </w:r>
      <w:r w:rsidR="003C47F1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príslušné normy STN, kalkulačku pre výpočet, </w:t>
      </w:r>
      <w:proofErr w:type="spellStart"/>
      <w:r w:rsidR="003C47F1" w:rsidRPr="00073F49">
        <w:rPr>
          <w:rFonts w:asciiTheme="minorHAnsi" w:hAnsiTheme="minorHAnsi" w:cstheme="minorHAnsi"/>
          <w:color w:val="000000"/>
          <w:sz w:val="24"/>
          <w:szCs w:val="24"/>
        </w:rPr>
        <w:t>normovací</w:t>
      </w:r>
      <w:proofErr w:type="spellEnd"/>
      <w:r w:rsidR="003C47F1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hárok, </w:t>
      </w:r>
      <w:proofErr w:type="spellStart"/>
      <w:r w:rsidR="003C47F1" w:rsidRPr="00073F49">
        <w:rPr>
          <w:rFonts w:asciiTheme="minorHAnsi" w:hAnsiTheme="minorHAnsi" w:cstheme="minorHAnsi"/>
          <w:color w:val="000000"/>
          <w:sz w:val="24"/>
          <w:szCs w:val="24"/>
        </w:rPr>
        <w:t>PCsoftvér</w:t>
      </w:r>
      <w:proofErr w:type="spellEnd"/>
      <w:r w:rsidR="003C47F1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a pod. </w:t>
      </w:r>
    </w:p>
    <w:p w14:paraId="6774DE28" w14:textId="61B6131E" w:rsidR="00665220" w:rsidRPr="00073F49" w:rsidRDefault="00A769CC" w:rsidP="003C47F1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>V rámci skúšobnej práce musia byť preukázané</w:t>
      </w:r>
      <w:r w:rsidR="00C03C51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predovšetkým </w:t>
      </w:r>
      <w:r w:rsidR="00A33EC4" w:rsidRPr="00073F49">
        <w:rPr>
          <w:rFonts w:asciiTheme="minorHAnsi" w:hAnsiTheme="minorHAnsi" w:cstheme="minorHAnsi"/>
          <w:color w:val="000000"/>
          <w:sz w:val="24"/>
          <w:szCs w:val="24"/>
        </w:rPr>
        <w:t>nasledovné</w:t>
      </w:r>
      <w:r w:rsidR="00C924C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65220" w:rsidRPr="00073F49">
        <w:rPr>
          <w:rFonts w:asciiTheme="minorHAnsi" w:hAnsiTheme="minorHAnsi" w:cstheme="minorHAnsi"/>
          <w:color w:val="000000"/>
          <w:sz w:val="24"/>
          <w:szCs w:val="24"/>
        </w:rPr>
        <w:t>zručnosti:</w:t>
      </w:r>
    </w:p>
    <w:p w14:paraId="097B8917" w14:textId="77777777" w:rsidR="00A9714C" w:rsidRPr="00073F49" w:rsidRDefault="003862A6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p</w:t>
      </w:r>
      <w:r w:rsidR="00A9714C" w:rsidRPr="00073F49">
        <w:rPr>
          <w:rFonts w:asciiTheme="minorHAnsi" w:hAnsiTheme="minorHAnsi" w:cstheme="minorHAnsi"/>
          <w:sz w:val="24"/>
          <w:szCs w:val="24"/>
        </w:rPr>
        <w:t xml:space="preserve">raktické zručnosti </w:t>
      </w:r>
      <w:r w:rsidR="000A7908" w:rsidRPr="00073F49">
        <w:rPr>
          <w:rFonts w:asciiTheme="minorHAnsi" w:hAnsiTheme="minorHAnsi" w:cstheme="minorHAnsi"/>
          <w:sz w:val="24"/>
          <w:szCs w:val="24"/>
        </w:rPr>
        <w:t>v príprave a v spracovaní surovín a pomocného materiálu</w:t>
      </w:r>
      <w:r w:rsidRPr="00073F49">
        <w:rPr>
          <w:rFonts w:asciiTheme="minorHAnsi" w:hAnsiTheme="minorHAnsi" w:cstheme="minorHAnsi"/>
          <w:sz w:val="24"/>
          <w:szCs w:val="24"/>
        </w:rPr>
        <w:t>,</w:t>
      </w:r>
    </w:p>
    <w:p w14:paraId="6346E1B0" w14:textId="77777777" w:rsidR="000A7908" w:rsidRPr="00073F49" w:rsidRDefault="000A7908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praktické zručnosti pri delení mäsa,</w:t>
      </w:r>
    </w:p>
    <w:p w14:paraId="314D0ED4" w14:textId="77777777" w:rsidR="000A7908" w:rsidRPr="00073F49" w:rsidRDefault="000A7908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praktické zručnosti pri technologickom postupe a výbere výrobného zariadenia,</w:t>
      </w:r>
    </w:p>
    <w:p w14:paraId="743EB873" w14:textId="77F8EE1B" w:rsidR="000A7908" w:rsidRPr="00073F49" w:rsidRDefault="000A7908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 xml:space="preserve">praktické zručnosti pri technologických postupoch pri úprave a výrobe mäsových </w:t>
      </w:r>
      <w:r w:rsidR="00C924CF" w:rsidRPr="00AE1024">
        <w:rPr>
          <w:rFonts w:asciiTheme="minorHAnsi" w:hAnsiTheme="minorHAnsi" w:cstheme="minorHAnsi"/>
          <w:sz w:val="24"/>
          <w:szCs w:val="24"/>
        </w:rPr>
        <w:t xml:space="preserve">a lahôdkarských </w:t>
      </w:r>
      <w:r w:rsidRPr="00AE1024">
        <w:rPr>
          <w:rFonts w:asciiTheme="minorHAnsi" w:hAnsiTheme="minorHAnsi" w:cstheme="minorHAnsi"/>
          <w:sz w:val="24"/>
          <w:szCs w:val="24"/>
        </w:rPr>
        <w:t>výrobkov</w:t>
      </w:r>
      <w:r w:rsidRPr="00073F49">
        <w:rPr>
          <w:rFonts w:asciiTheme="minorHAnsi" w:hAnsiTheme="minorHAnsi" w:cstheme="minorHAnsi"/>
          <w:sz w:val="24"/>
          <w:szCs w:val="24"/>
        </w:rPr>
        <w:t>,</w:t>
      </w:r>
    </w:p>
    <w:p w14:paraId="25370106" w14:textId="77777777" w:rsidR="000A7908" w:rsidRPr="00073F49" w:rsidRDefault="000A7908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praktické zručnosti vyrábať a uchovávať mäsové výrobky, baliť mäso a mäsové výrobky, spracovávať živočíšne tuky.</w:t>
      </w:r>
    </w:p>
    <w:p w14:paraId="4A2F16B9" w14:textId="77777777" w:rsidR="00D52EBE" w:rsidRPr="00073F49" w:rsidRDefault="00394F0E" w:rsidP="00333DBB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426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>Na hodnotenie skúšobnej úlohy sú smerodajné nasledovné kritériá:</w:t>
      </w:r>
    </w:p>
    <w:p w14:paraId="0B87A55B" w14:textId="77777777" w:rsidR="00D52EBE" w:rsidRPr="00073F49" w:rsidRDefault="00D52EBE" w:rsidP="003862A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73F49">
        <w:rPr>
          <w:rFonts w:asciiTheme="minorHAnsi" w:hAnsiTheme="minorHAnsi" w:cstheme="minorHAnsi"/>
          <w:sz w:val="24"/>
          <w:szCs w:val="24"/>
          <w:shd w:val="clear" w:color="auto" w:fill="FFFFFF"/>
        </w:rPr>
        <w:t>dodržiavanie  zásad bezpečnosti zdravia pri práci,</w:t>
      </w:r>
    </w:p>
    <w:p w14:paraId="6DDF47FB" w14:textId="77777777" w:rsidR="00D52EBE" w:rsidRPr="00073F49" w:rsidRDefault="00D52EBE" w:rsidP="003862A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73F49">
        <w:rPr>
          <w:rFonts w:asciiTheme="minorHAnsi" w:hAnsiTheme="minorHAnsi" w:cstheme="minorHAnsi"/>
          <w:sz w:val="24"/>
          <w:szCs w:val="24"/>
          <w:shd w:val="clear" w:color="auto" w:fill="FFFFFF"/>
        </w:rPr>
        <w:t>dodržiavanie hygieny a zásad výroby bezpečných potravín,</w:t>
      </w:r>
    </w:p>
    <w:p w14:paraId="29D963AB" w14:textId="77777777" w:rsidR="000A7908" w:rsidRPr="00073F49" w:rsidRDefault="000A7908" w:rsidP="003862A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73F49">
        <w:rPr>
          <w:rFonts w:asciiTheme="minorHAnsi" w:hAnsiTheme="minorHAnsi" w:cstheme="minorHAnsi"/>
          <w:sz w:val="24"/>
          <w:szCs w:val="24"/>
          <w:shd w:val="clear" w:color="auto" w:fill="FFFFFF"/>
        </w:rPr>
        <w:t>odborná manipulácia so strojmi, zariadeniami a meracou technikou,</w:t>
      </w:r>
    </w:p>
    <w:p w14:paraId="13D157CA" w14:textId="77777777" w:rsidR="0044166B" w:rsidRPr="0041487C" w:rsidRDefault="000A7908" w:rsidP="0041487C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73F49">
        <w:rPr>
          <w:rFonts w:asciiTheme="minorHAnsi" w:hAnsiTheme="minorHAnsi" w:cstheme="minorHAnsi"/>
          <w:sz w:val="24"/>
          <w:szCs w:val="24"/>
          <w:shd w:val="clear" w:color="auto" w:fill="FFFFFF"/>
        </w:rPr>
        <w:t>kvalita pridelených a vykonaných prác.</w:t>
      </w:r>
    </w:p>
    <w:sectPr w:rsidR="0044166B" w:rsidRPr="0041487C" w:rsidSect="0027522E">
      <w:headerReference w:type="default" r:id="rId8"/>
      <w:pgSz w:w="12240" w:h="15840"/>
      <w:pgMar w:top="1384" w:right="1183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7F83F" w14:textId="77777777" w:rsidR="00E548FC" w:rsidRDefault="00E548FC" w:rsidP="009A5F32">
      <w:pPr>
        <w:spacing w:after="0" w:line="240" w:lineRule="auto"/>
      </w:pPr>
      <w:r>
        <w:separator/>
      </w:r>
    </w:p>
  </w:endnote>
  <w:endnote w:type="continuationSeparator" w:id="0">
    <w:p w14:paraId="16BF1775" w14:textId="77777777" w:rsidR="00E548FC" w:rsidRDefault="00E548FC" w:rsidP="009A5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7F066" w14:textId="77777777" w:rsidR="00E548FC" w:rsidRDefault="00E548FC" w:rsidP="009A5F32">
      <w:pPr>
        <w:spacing w:after="0" w:line="240" w:lineRule="auto"/>
      </w:pPr>
      <w:r>
        <w:separator/>
      </w:r>
    </w:p>
  </w:footnote>
  <w:footnote w:type="continuationSeparator" w:id="0">
    <w:p w14:paraId="6A258627" w14:textId="77777777" w:rsidR="00E548FC" w:rsidRDefault="00E548FC" w:rsidP="009A5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A2D20" w14:textId="66EE1C9D" w:rsidR="006378E2" w:rsidRPr="00073F49" w:rsidRDefault="006378E2" w:rsidP="006378E2">
    <w:pPr>
      <w:pStyle w:val="Hlavika"/>
      <w:rPr>
        <w:sz w:val="24"/>
        <w:szCs w:val="24"/>
      </w:rPr>
    </w:pPr>
    <w:r>
      <w:rPr>
        <w:noProof/>
        <w:lang w:eastAsia="sk-SK"/>
      </w:rPr>
      <w:drawing>
        <wp:inline distT="0" distB="0" distL="0" distR="0" wp14:anchorId="0D4C59B1" wp14:editId="45199F69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E1024">
      <w:rPr>
        <w:sz w:val="24"/>
        <w:szCs w:val="24"/>
      </w:rPr>
      <w:tab/>
      <w:t xml:space="preserve">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44722F8B" w14:textId="77777777" w:rsidR="006C4194" w:rsidRPr="00073F49" w:rsidRDefault="006378E2" w:rsidP="006378E2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6B96B857" w14:textId="77777777" w:rsidR="00AB0C13" w:rsidRPr="006C4194" w:rsidRDefault="00AB0C13" w:rsidP="006C41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477C"/>
    <w:multiLevelType w:val="hybridMultilevel"/>
    <w:tmpl w:val="64B0419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4F6C31"/>
    <w:multiLevelType w:val="hybridMultilevel"/>
    <w:tmpl w:val="3D24EBAC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Calibri" w:hAnsi="Arial" w:cs="Arial" w:hint="default"/>
        <w:color w:val="auto"/>
      </w:rPr>
    </w:lvl>
    <w:lvl w:ilvl="2" w:tplc="A8601272">
      <w:start w:val="1"/>
      <w:numFmt w:val="decimal"/>
      <w:lvlText w:val="%3."/>
      <w:lvlJc w:val="left"/>
      <w:pPr>
        <w:ind w:left="2340" w:hanging="360"/>
      </w:pPr>
      <w:rPr>
        <w:rFonts w:hint="default"/>
        <w:b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36DAA"/>
    <w:multiLevelType w:val="hybridMultilevel"/>
    <w:tmpl w:val="DACC68D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B1F52A8"/>
    <w:multiLevelType w:val="hybridMultilevel"/>
    <w:tmpl w:val="69D0CD06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4051B"/>
    <w:multiLevelType w:val="hybridMultilevel"/>
    <w:tmpl w:val="FABE0F9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D5EF2"/>
    <w:multiLevelType w:val="hybridMultilevel"/>
    <w:tmpl w:val="758AD032"/>
    <w:lvl w:ilvl="0" w:tplc="B7B89C64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B573C"/>
    <w:multiLevelType w:val="hybridMultilevel"/>
    <w:tmpl w:val="962C94B8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A1070"/>
    <w:multiLevelType w:val="hybridMultilevel"/>
    <w:tmpl w:val="8A1A6982"/>
    <w:lvl w:ilvl="0" w:tplc="D97278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1676C"/>
    <w:multiLevelType w:val="hybridMultilevel"/>
    <w:tmpl w:val="CA7EDEC4"/>
    <w:lvl w:ilvl="0" w:tplc="041B000F">
      <w:start w:val="1"/>
      <w:numFmt w:val="decimal"/>
      <w:lvlText w:val="%1."/>
      <w:lvlJc w:val="left"/>
      <w:pPr>
        <w:ind w:left="1400" w:hanging="360"/>
      </w:pPr>
    </w:lvl>
    <w:lvl w:ilvl="1" w:tplc="BE0ECB8E">
      <w:start w:val="1"/>
      <w:numFmt w:val="decimal"/>
      <w:lvlText w:val="(%2)"/>
      <w:lvlJc w:val="left"/>
      <w:pPr>
        <w:ind w:left="212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40" w:hanging="180"/>
      </w:pPr>
    </w:lvl>
    <w:lvl w:ilvl="3" w:tplc="041B000F">
      <w:start w:val="1"/>
      <w:numFmt w:val="decimal"/>
      <w:lvlText w:val="%4."/>
      <w:lvlJc w:val="left"/>
      <w:pPr>
        <w:ind w:left="786" w:hanging="360"/>
      </w:pPr>
    </w:lvl>
    <w:lvl w:ilvl="4" w:tplc="041B0019" w:tentative="1">
      <w:start w:val="1"/>
      <w:numFmt w:val="lowerLetter"/>
      <w:lvlText w:val="%5."/>
      <w:lvlJc w:val="left"/>
      <w:pPr>
        <w:ind w:left="4280" w:hanging="360"/>
      </w:pPr>
    </w:lvl>
    <w:lvl w:ilvl="5" w:tplc="041B001B" w:tentative="1">
      <w:start w:val="1"/>
      <w:numFmt w:val="lowerRoman"/>
      <w:lvlText w:val="%6."/>
      <w:lvlJc w:val="right"/>
      <w:pPr>
        <w:ind w:left="5000" w:hanging="180"/>
      </w:pPr>
    </w:lvl>
    <w:lvl w:ilvl="6" w:tplc="041B000F" w:tentative="1">
      <w:start w:val="1"/>
      <w:numFmt w:val="decimal"/>
      <w:lvlText w:val="%7."/>
      <w:lvlJc w:val="left"/>
      <w:pPr>
        <w:ind w:left="5720" w:hanging="360"/>
      </w:pPr>
    </w:lvl>
    <w:lvl w:ilvl="7" w:tplc="041B0019" w:tentative="1">
      <w:start w:val="1"/>
      <w:numFmt w:val="lowerLetter"/>
      <w:lvlText w:val="%8."/>
      <w:lvlJc w:val="left"/>
      <w:pPr>
        <w:ind w:left="6440" w:hanging="360"/>
      </w:pPr>
    </w:lvl>
    <w:lvl w:ilvl="8" w:tplc="041B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9" w15:restartNumberingAfterBreak="0">
    <w:nsid w:val="1C4D6C2A"/>
    <w:multiLevelType w:val="hybridMultilevel"/>
    <w:tmpl w:val="7F264236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A459B4"/>
    <w:multiLevelType w:val="hybridMultilevel"/>
    <w:tmpl w:val="296A4E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00317"/>
    <w:multiLevelType w:val="hybridMultilevel"/>
    <w:tmpl w:val="A8240630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7FE308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F0710"/>
    <w:multiLevelType w:val="hybridMultilevel"/>
    <w:tmpl w:val="B148C9EE"/>
    <w:lvl w:ilvl="0" w:tplc="260877D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24519"/>
    <w:multiLevelType w:val="hybridMultilevel"/>
    <w:tmpl w:val="1EAC1432"/>
    <w:lvl w:ilvl="0" w:tplc="99D4C6C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9E33244"/>
    <w:multiLevelType w:val="hybridMultilevel"/>
    <w:tmpl w:val="BCC2E040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A24FA"/>
    <w:multiLevelType w:val="hybridMultilevel"/>
    <w:tmpl w:val="282ECD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01951"/>
    <w:multiLevelType w:val="multilevel"/>
    <w:tmpl w:val="A110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E756E9E"/>
    <w:multiLevelType w:val="hybridMultilevel"/>
    <w:tmpl w:val="DFCE6084"/>
    <w:lvl w:ilvl="0" w:tplc="67F224DC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AF3E33"/>
    <w:multiLevelType w:val="hybridMultilevel"/>
    <w:tmpl w:val="DC2AF3C4"/>
    <w:lvl w:ilvl="0" w:tplc="0BEA6A44">
      <w:start w:val="3"/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7474E35"/>
    <w:multiLevelType w:val="multilevel"/>
    <w:tmpl w:val="66A2D6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3AD11886"/>
    <w:multiLevelType w:val="hybridMultilevel"/>
    <w:tmpl w:val="6D5E3E2A"/>
    <w:lvl w:ilvl="0" w:tplc="61EC28E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624CE2"/>
    <w:multiLevelType w:val="hybridMultilevel"/>
    <w:tmpl w:val="0EBA40BC"/>
    <w:lvl w:ilvl="0" w:tplc="6E460888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F3F3C"/>
    <w:multiLevelType w:val="multilevel"/>
    <w:tmpl w:val="0812FA6E"/>
    <w:lvl w:ilvl="0">
      <w:start w:val="1"/>
      <w:numFmt w:val="bullet"/>
      <w:pStyle w:val="Aufzhlung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0C5FD2"/>
    <w:multiLevelType w:val="hybridMultilevel"/>
    <w:tmpl w:val="952AD81E"/>
    <w:lvl w:ilvl="0" w:tplc="848C5A40">
      <w:start w:val="1"/>
      <w:numFmt w:val="decimal"/>
      <w:pStyle w:val="odrazky-"/>
      <w:lvlText w:val="%1."/>
      <w:lvlJc w:val="left"/>
      <w:pPr>
        <w:ind w:left="536" w:hanging="360"/>
      </w:pPr>
      <w:rPr>
        <w:rFonts w:ascii="Calibri" w:eastAsia="Times New Roman" w:hAnsi="Calibri" w:cs="Calibri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3F5D1F"/>
    <w:multiLevelType w:val="hybridMultilevel"/>
    <w:tmpl w:val="6DACBE24"/>
    <w:lvl w:ilvl="0" w:tplc="0BEA6A44">
      <w:start w:val="3"/>
      <w:numFmt w:val="bullet"/>
      <w:lvlText w:val="-"/>
      <w:lvlJc w:val="left"/>
      <w:pPr>
        <w:ind w:left="1635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5" w15:restartNumberingAfterBreak="0">
    <w:nsid w:val="44924B9C"/>
    <w:multiLevelType w:val="hybridMultilevel"/>
    <w:tmpl w:val="ED78D2E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BEA6A44">
      <w:start w:val="3"/>
      <w:numFmt w:val="bullet"/>
      <w:lvlText w:val="-"/>
      <w:lvlJc w:val="left"/>
      <w:pPr>
        <w:ind w:left="2880" w:hanging="360"/>
      </w:pPr>
      <w:rPr>
        <w:rFonts w:ascii="Arial" w:eastAsia="Calibri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9F0F6A"/>
    <w:multiLevelType w:val="hybridMultilevel"/>
    <w:tmpl w:val="00645818"/>
    <w:lvl w:ilvl="0" w:tplc="0BEA6A44">
      <w:start w:val="3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auto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A1B213F"/>
    <w:multiLevelType w:val="hybridMultilevel"/>
    <w:tmpl w:val="5D5C20D2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752D16"/>
    <w:multiLevelType w:val="hybridMultilevel"/>
    <w:tmpl w:val="DD8CCB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A9C7F41"/>
    <w:multiLevelType w:val="hybridMultilevel"/>
    <w:tmpl w:val="4A5AD244"/>
    <w:lvl w:ilvl="0" w:tplc="0BEA6A44">
      <w:start w:val="3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auto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7C7D43"/>
    <w:multiLevelType w:val="hybridMultilevel"/>
    <w:tmpl w:val="69FEBAB8"/>
    <w:lvl w:ilvl="0" w:tplc="0BEA6A44">
      <w:start w:val="3"/>
      <w:numFmt w:val="bullet"/>
      <w:lvlText w:val="-"/>
      <w:lvlJc w:val="left"/>
      <w:pPr>
        <w:ind w:left="1506" w:hanging="360"/>
      </w:pPr>
      <w:rPr>
        <w:rFonts w:ascii="Arial" w:eastAsia="Calibr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52D27E79"/>
    <w:multiLevelType w:val="hybridMultilevel"/>
    <w:tmpl w:val="60529E58"/>
    <w:lvl w:ilvl="0" w:tplc="B7B89C64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B7B89C64">
      <w:start w:val="2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9D7DED"/>
    <w:multiLevelType w:val="hybridMultilevel"/>
    <w:tmpl w:val="5FF00918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E2498D"/>
    <w:multiLevelType w:val="hybridMultilevel"/>
    <w:tmpl w:val="A268233E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EF1716"/>
    <w:multiLevelType w:val="hybridMultilevel"/>
    <w:tmpl w:val="3F0AEA6E"/>
    <w:lvl w:ilvl="0" w:tplc="23F288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C520FFC"/>
    <w:multiLevelType w:val="hybridMultilevel"/>
    <w:tmpl w:val="B7C2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4664A1"/>
    <w:multiLevelType w:val="hybridMultilevel"/>
    <w:tmpl w:val="7180D4D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5808EA"/>
    <w:multiLevelType w:val="hybridMultilevel"/>
    <w:tmpl w:val="EF36B21A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022D82"/>
    <w:multiLevelType w:val="hybridMultilevel"/>
    <w:tmpl w:val="443E5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46606C"/>
    <w:multiLevelType w:val="hybridMultilevel"/>
    <w:tmpl w:val="D94CD37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714053"/>
    <w:multiLevelType w:val="hybridMultilevel"/>
    <w:tmpl w:val="F4445B8E"/>
    <w:lvl w:ilvl="0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B282A4F"/>
    <w:multiLevelType w:val="hybridMultilevel"/>
    <w:tmpl w:val="9A06727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0FA795F"/>
    <w:multiLevelType w:val="hybridMultilevel"/>
    <w:tmpl w:val="45704AC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A746F3"/>
    <w:multiLevelType w:val="hybridMultilevel"/>
    <w:tmpl w:val="17C2BFB8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EA230B"/>
    <w:multiLevelType w:val="hybridMultilevel"/>
    <w:tmpl w:val="5C12912A"/>
    <w:lvl w:ilvl="0" w:tplc="769CE42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7F3A62"/>
    <w:multiLevelType w:val="hybridMultilevel"/>
    <w:tmpl w:val="DE2CD42E"/>
    <w:lvl w:ilvl="0" w:tplc="0BEA6A44">
      <w:start w:val="3"/>
      <w:numFmt w:val="bullet"/>
      <w:lvlText w:val="-"/>
      <w:lvlJc w:val="left"/>
      <w:pPr>
        <w:ind w:left="1635" w:hanging="360"/>
      </w:pPr>
      <w:rPr>
        <w:rFonts w:ascii="Arial" w:eastAsia="Calibr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6" w15:restartNumberingAfterBreak="0">
    <w:nsid w:val="7E9A2AA3"/>
    <w:multiLevelType w:val="multilevel"/>
    <w:tmpl w:val="66A2D6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33475620">
    <w:abstractNumId w:val="37"/>
  </w:num>
  <w:num w:numId="2" w16cid:durableId="57293487">
    <w:abstractNumId w:val="42"/>
  </w:num>
  <w:num w:numId="3" w16cid:durableId="1702124966">
    <w:abstractNumId w:val="16"/>
  </w:num>
  <w:num w:numId="4" w16cid:durableId="2015841257">
    <w:abstractNumId w:val="20"/>
  </w:num>
  <w:num w:numId="5" w16cid:durableId="1895696801">
    <w:abstractNumId w:val="11"/>
  </w:num>
  <w:num w:numId="6" w16cid:durableId="948664101">
    <w:abstractNumId w:val="22"/>
  </w:num>
  <w:num w:numId="7" w16cid:durableId="2121367415">
    <w:abstractNumId w:val="6"/>
  </w:num>
  <w:num w:numId="8" w16cid:durableId="1221020482">
    <w:abstractNumId w:val="36"/>
  </w:num>
  <w:num w:numId="9" w16cid:durableId="157698952">
    <w:abstractNumId w:val="39"/>
  </w:num>
  <w:num w:numId="10" w16cid:durableId="916591153">
    <w:abstractNumId w:val="7"/>
  </w:num>
  <w:num w:numId="11" w16cid:durableId="591822549">
    <w:abstractNumId w:val="10"/>
  </w:num>
  <w:num w:numId="12" w16cid:durableId="807747950">
    <w:abstractNumId w:val="23"/>
  </w:num>
  <w:num w:numId="13" w16cid:durableId="410852889">
    <w:abstractNumId w:val="24"/>
  </w:num>
  <w:num w:numId="14" w16cid:durableId="1684235170">
    <w:abstractNumId w:val="41"/>
  </w:num>
  <w:num w:numId="15" w16cid:durableId="1886023649">
    <w:abstractNumId w:val="9"/>
  </w:num>
  <w:num w:numId="16" w16cid:durableId="1690448003">
    <w:abstractNumId w:val="21"/>
  </w:num>
  <w:num w:numId="17" w16cid:durableId="619846981">
    <w:abstractNumId w:val="1"/>
  </w:num>
  <w:num w:numId="18" w16cid:durableId="208147555">
    <w:abstractNumId w:val="14"/>
  </w:num>
  <w:num w:numId="19" w16cid:durableId="566720185">
    <w:abstractNumId w:val="17"/>
  </w:num>
  <w:num w:numId="20" w16cid:durableId="1255938568">
    <w:abstractNumId w:val="12"/>
  </w:num>
  <w:num w:numId="21" w16cid:durableId="1457869970">
    <w:abstractNumId w:val="35"/>
  </w:num>
  <w:num w:numId="22" w16cid:durableId="1887451329">
    <w:abstractNumId w:val="33"/>
  </w:num>
  <w:num w:numId="23" w16cid:durableId="2106224111">
    <w:abstractNumId w:val="3"/>
  </w:num>
  <w:num w:numId="24" w16cid:durableId="1795173449">
    <w:abstractNumId w:val="38"/>
  </w:num>
  <w:num w:numId="25" w16cid:durableId="955717932">
    <w:abstractNumId w:val="5"/>
  </w:num>
  <w:num w:numId="26" w16cid:durableId="866334212">
    <w:abstractNumId w:val="31"/>
  </w:num>
  <w:num w:numId="27" w16cid:durableId="1931769295">
    <w:abstractNumId w:val="40"/>
  </w:num>
  <w:num w:numId="28" w16cid:durableId="789543842">
    <w:abstractNumId w:val="45"/>
  </w:num>
  <w:num w:numId="29" w16cid:durableId="33700133">
    <w:abstractNumId w:val="43"/>
  </w:num>
  <w:num w:numId="30" w16cid:durableId="1221482723">
    <w:abstractNumId w:val="13"/>
  </w:num>
  <w:num w:numId="31" w16cid:durableId="903100009">
    <w:abstractNumId w:val="27"/>
  </w:num>
  <w:num w:numId="32" w16cid:durableId="1758940551">
    <w:abstractNumId w:val="30"/>
  </w:num>
  <w:num w:numId="33" w16cid:durableId="560364399">
    <w:abstractNumId w:val="34"/>
  </w:num>
  <w:num w:numId="34" w16cid:durableId="655260916">
    <w:abstractNumId w:val="29"/>
  </w:num>
  <w:num w:numId="35" w16cid:durableId="1886869941">
    <w:abstractNumId w:val="26"/>
  </w:num>
  <w:num w:numId="36" w16cid:durableId="1533300695">
    <w:abstractNumId w:val="46"/>
  </w:num>
  <w:num w:numId="37" w16cid:durableId="859859030">
    <w:abstractNumId w:val="28"/>
  </w:num>
  <w:num w:numId="38" w16cid:durableId="950479456">
    <w:abstractNumId w:val="44"/>
  </w:num>
  <w:num w:numId="39" w16cid:durableId="441656757">
    <w:abstractNumId w:val="19"/>
  </w:num>
  <w:num w:numId="40" w16cid:durableId="910045865">
    <w:abstractNumId w:val="0"/>
  </w:num>
  <w:num w:numId="41" w16cid:durableId="269506426">
    <w:abstractNumId w:val="32"/>
  </w:num>
  <w:num w:numId="42" w16cid:durableId="424150770">
    <w:abstractNumId w:val="8"/>
  </w:num>
  <w:num w:numId="43" w16cid:durableId="232132134">
    <w:abstractNumId w:val="25"/>
  </w:num>
  <w:num w:numId="44" w16cid:durableId="77407810">
    <w:abstractNumId w:val="2"/>
  </w:num>
  <w:num w:numId="45" w16cid:durableId="1942957217">
    <w:abstractNumId w:val="18"/>
  </w:num>
  <w:num w:numId="46" w16cid:durableId="1809855215">
    <w:abstractNumId w:val="4"/>
  </w:num>
  <w:num w:numId="47" w16cid:durableId="412971499">
    <w:abstractNumId w:val="1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34"/>
    <w:rsid w:val="00007154"/>
    <w:rsid w:val="00010621"/>
    <w:rsid w:val="000137EC"/>
    <w:rsid w:val="000162B6"/>
    <w:rsid w:val="00017F63"/>
    <w:rsid w:val="0002222F"/>
    <w:rsid w:val="00023FD6"/>
    <w:rsid w:val="000266D7"/>
    <w:rsid w:val="00027DD7"/>
    <w:rsid w:val="00030693"/>
    <w:rsid w:val="00030DC6"/>
    <w:rsid w:val="000333E3"/>
    <w:rsid w:val="00034C0D"/>
    <w:rsid w:val="000368B4"/>
    <w:rsid w:val="000507C7"/>
    <w:rsid w:val="0005332C"/>
    <w:rsid w:val="00053A34"/>
    <w:rsid w:val="00060811"/>
    <w:rsid w:val="0006234C"/>
    <w:rsid w:val="00065975"/>
    <w:rsid w:val="00067B77"/>
    <w:rsid w:val="00073F49"/>
    <w:rsid w:val="00075D60"/>
    <w:rsid w:val="00076101"/>
    <w:rsid w:val="0009079A"/>
    <w:rsid w:val="00090F5C"/>
    <w:rsid w:val="000A1EB8"/>
    <w:rsid w:val="000A5EFD"/>
    <w:rsid w:val="000A6FE1"/>
    <w:rsid w:val="000A7908"/>
    <w:rsid w:val="000B551F"/>
    <w:rsid w:val="000B57A6"/>
    <w:rsid w:val="000B5F1F"/>
    <w:rsid w:val="000C04E1"/>
    <w:rsid w:val="000C340B"/>
    <w:rsid w:val="000C4094"/>
    <w:rsid w:val="000C791F"/>
    <w:rsid w:val="000D0EA2"/>
    <w:rsid w:val="000D2EB2"/>
    <w:rsid w:val="000D2ED9"/>
    <w:rsid w:val="000E10A8"/>
    <w:rsid w:val="000E2425"/>
    <w:rsid w:val="000E46C2"/>
    <w:rsid w:val="000E4B5C"/>
    <w:rsid w:val="000E4DEA"/>
    <w:rsid w:val="000E5B9A"/>
    <w:rsid w:val="000E677A"/>
    <w:rsid w:val="000E6AE5"/>
    <w:rsid w:val="000F01C1"/>
    <w:rsid w:val="000F2D90"/>
    <w:rsid w:val="000F5047"/>
    <w:rsid w:val="00102A8B"/>
    <w:rsid w:val="001033A1"/>
    <w:rsid w:val="00105E9C"/>
    <w:rsid w:val="00111F86"/>
    <w:rsid w:val="0011213F"/>
    <w:rsid w:val="00112B04"/>
    <w:rsid w:val="0011373B"/>
    <w:rsid w:val="00115DCC"/>
    <w:rsid w:val="001178D6"/>
    <w:rsid w:val="001207EF"/>
    <w:rsid w:val="00121047"/>
    <w:rsid w:val="00122F65"/>
    <w:rsid w:val="0012443F"/>
    <w:rsid w:val="001273B4"/>
    <w:rsid w:val="00131B90"/>
    <w:rsid w:val="00140CD8"/>
    <w:rsid w:val="00142D77"/>
    <w:rsid w:val="00144C16"/>
    <w:rsid w:val="00146673"/>
    <w:rsid w:val="00147267"/>
    <w:rsid w:val="00151954"/>
    <w:rsid w:val="001522F7"/>
    <w:rsid w:val="001527E7"/>
    <w:rsid w:val="00156F57"/>
    <w:rsid w:val="001578D8"/>
    <w:rsid w:val="00166CE6"/>
    <w:rsid w:val="0016743E"/>
    <w:rsid w:val="00174CB4"/>
    <w:rsid w:val="00180784"/>
    <w:rsid w:val="00181762"/>
    <w:rsid w:val="0018240C"/>
    <w:rsid w:val="0018666B"/>
    <w:rsid w:val="00186774"/>
    <w:rsid w:val="00186D0E"/>
    <w:rsid w:val="00193726"/>
    <w:rsid w:val="00193B5E"/>
    <w:rsid w:val="00197049"/>
    <w:rsid w:val="001A2439"/>
    <w:rsid w:val="001A2E79"/>
    <w:rsid w:val="001A62BF"/>
    <w:rsid w:val="001B02D2"/>
    <w:rsid w:val="001B286E"/>
    <w:rsid w:val="001B3451"/>
    <w:rsid w:val="001C055E"/>
    <w:rsid w:val="001C0CCD"/>
    <w:rsid w:val="001C3E98"/>
    <w:rsid w:val="001C5AEE"/>
    <w:rsid w:val="001C602C"/>
    <w:rsid w:val="001D001D"/>
    <w:rsid w:val="001D5343"/>
    <w:rsid w:val="001E5A50"/>
    <w:rsid w:val="001E710B"/>
    <w:rsid w:val="001F0A15"/>
    <w:rsid w:val="00200E3E"/>
    <w:rsid w:val="00205177"/>
    <w:rsid w:val="00206250"/>
    <w:rsid w:val="00210011"/>
    <w:rsid w:val="00210E83"/>
    <w:rsid w:val="00211520"/>
    <w:rsid w:val="00211A10"/>
    <w:rsid w:val="00216FA2"/>
    <w:rsid w:val="002227D1"/>
    <w:rsid w:val="00223406"/>
    <w:rsid w:val="00232A87"/>
    <w:rsid w:val="00233A75"/>
    <w:rsid w:val="00234E50"/>
    <w:rsid w:val="00242BDC"/>
    <w:rsid w:val="00243433"/>
    <w:rsid w:val="00244C72"/>
    <w:rsid w:val="00254D79"/>
    <w:rsid w:val="00255B2D"/>
    <w:rsid w:val="00256615"/>
    <w:rsid w:val="00257902"/>
    <w:rsid w:val="00261FE9"/>
    <w:rsid w:val="00262CA9"/>
    <w:rsid w:val="002647E5"/>
    <w:rsid w:val="00265968"/>
    <w:rsid w:val="00266FAE"/>
    <w:rsid w:val="0026795E"/>
    <w:rsid w:val="0027093C"/>
    <w:rsid w:val="002741D3"/>
    <w:rsid w:val="0027522E"/>
    <w:rsid w:val="002835A5"/>
    <w:rsid w:val="00284675"/>
    <w:rsid w:val="0029352D"/>
    <w:rsid w:val="0029385C"/>
    <w:rsid w:val="00296701"/>
    <w:rsid w:val="00296F25"/>
    <w:rsid w:val="00297DCC"/>
    <w:rsid w:val="002A06E8"/>
    <w:rsid w:val="002A5EF3"/>
    <w:rsid w:val="002A7627"/>
    <w:rsid w:val="002B46AF"/>
    <w:rsid w:val="002B6175"/>
    <w:rsid w:val="002C0AAB"/>
    <w:rsid w:val="002C3309"/>
    <w:rsid w:val="002C33D7"/>
    <w:rsid w:val="002C54CE"/>
    <w:rsid w:val="002C56EB"/>
    <w:rsid w:val="002D41CB"/>
    <w:rsid w:val="002D5E53"/>
    <w:rsid w:val="002E3AA0"/>
    <w:rsid w:val="002F4399"/>
    <w:rsid w:val="002F7763"/>
    <w:rsid w:val="002F7C4C"/>
    <w:rsid w:val="003045EA"/>
    <w:rsid w:val="00306E38"/>
    <w:rsid w:val="00315254"/>
    <w:rsid w:val="00316FBA"/>
    <w:rsid w:val="00321343"/>
    <w:rsid w:val="003226AE"/>
    <w:rsid w:val="00323A6E"/>
    <w:rsid w:val="003312AD"/>
    <w:rsid w:val="003314FC"/>
    <w:rsid w:val="00332979"/>
    <w:rsid w:val="00333DBB"/>
    <w:rsid w:val="003406F7"/>
    <w:rsid w:val="0034444B"/>
    <w:rsid w:val="00346558"/>
    <w:rsid w:val="003469BB"/>
    <w:rsid w:val="003507F2"/>
    <w:rsid w:val="00352183"/>
    <w:rsid w:val="00354075"/>
    <w:rsid w:val="00354819"/>
    <w:rsid w:val="003568F5"/>
    <w:rsid w:val="00356BB2"/>
    <w:rsid w:val="003675F2"/>
    <w:rsid w:val="0037359F"/>
    <w:rsid w:val="0037405F"/>
    <w:rsid w:val="003862A6"/>
    <w:rsid w:val="003870F0"/>
    <w:rsid w:val="003879F9"/>
    <w:rsid w:val="00387F2C"/>
    <w:rsid w:val="00390A64"/>
    <w:rsid w:val="00392923"/>
    <w:rsid w:val="003939B1"/>
    <w:rsid w:val="00394F0E"/>
    <w:rsid w:val="00397107"/>
    <w:rsid w:val="003A5D59"/>
    <w:rsid w:val="003B2E8F"/>
    <w:rsid w:val="003B5E82"/>
    <w:rsid w:val="003C1DE6"/>
    <w:rsid w:val="003C47F1"/>
    <w:rsid w:val="003D100A"/>
    <w:rsid w:val="003D19D6"/>
    <w:rsid w:val="003D4CAB"/>
    <w:rsid w:val="003D525A"/>
    <w:rsid w:val="003E1467"/>
    <w:rsid w:val="003E48D1"/>
    <w:rsid w:val="003F096C"/>
    <w:rsid w:val="003F559F"/>
    <w:rsid w:val="003F720C"/>
    <w:rsid w:val="00401976"/>
    <w:rsid w:val="00401B8E"/>
    <w:rsid w:val="00402C4E"/>
    <w:rsid w:val="0040301C"/>
    <w:rsid w:val="0041158B"/>
    <w:rsid w:val="0041374A"/>
    <w:rsid w:val="0041487C"/>
    <w:rsid w:val="00417B58"/>
    <w:rsid w:val="004228D9"/>
    <w:rsid w:val="00426D5C"/>
    <w:rsid w:val="0042723A"/>
    <w:rsid w:val="0044166B"/>
    <w:rsid w:val="00447275"/>
    <w:rsid w:val="00454E2A"/>
    <w:rsid w:val="004550B6"/>
    <w:rsid w:val="00457CA6"/>
    <w:rsid w:val="00457EF1"/>
    <w:rsid w:val="00462948"/>
    <w:rsid w:val="00462E28"/>
    <w:rsid w:val="004662E6"/>
    <w:rsid w:val="00472891"/>
    <w:rsid w:val="00477086"/>
    <w:rsid w:val="004840D1"/>
    <w:rsid w:val="00485961"/>
    <w:rsid w:val="00487880"/>
    <w:rsid w:val="00495DD6"/>
    <w:rsid w:val="00497C3D"/>
    <w:rsid w:val="004A2192"/>
    <w:rsid w:val="004A258D"/>
    <w:rsid w:val="004A2D50"/>
    <w:rsid w:val="004A42CF"/>
    <w:rsid w:val="004A7ACB"/>
    <w:rsid w:val="004B23B1"/>
    <w:rsid w:val="004B26DE"/>
    <w:rsid w:val="004B275F"/>
    <w:rsid w:val="004B5C42"/>
    <w:rsid w:val="004B5D90"/>
    <w:rsid w:val="004B7E82"/>
    <w:rsid w:val="004C0AF6"/>
    <w:rsid w:val="004C10B0"/>
    <w:rsid w:val="004C5602"/>
    <w:rsid w:val="004D2F56"/>
    <w:rsid w:val="004D3509"/>
    <w:rsid w:val="004D3D74"/>
    <w:rsid w:val="004D4200"/>
    <w:rsid w:val="004D5A3A"/>
    <w:rsid w:val="004E2AFF"/>
    <w:rsid w:val="004E78D1"/>
    <w:rsid w:val="004F46FF"/>
    <w:rsid w:val="005039E5"/>
    <w:rsid w:val="005133B6"/>
    <w:rsid w:val="00514A4F"/>
    <w:rsid w:val="0051581B"/>
    <w:rsid w:val="00516D69"/>
    <w:rsid w:val="00517287"/>
    <w:rsid w:val="00517DD2"/>
    <w:rsid w:val="005204AF"/>
    <w:rsid w:val="00521974"/>
    <w:rsid w:val="005245FF"/>
    <w:rsid w:val="005265D5"/>
    <w:rsid w:val="00531E1E"/>
    <w:rsid w:val="0053518D"/>
    <w:rsid w:val="00536C26"/>
    <w:rsid w:val="005371C5"/>
    <w:rsid w:val="005373E2"/>
    <w:rsid w:val="00543F26"/>
    <w:rsid w:val="00546009"/>
    <w:rsid w:val="00547F89"/>
    <w:rsid w:val="00550DC8"/>
    <w:rsid w:val="0055269C"/>
    <w:rsid w:val="0055584F"/>
    <w:rsid w:val="00555CA6"/>
    <w:rsid w:val="00556C43"/>
    <w:rsid w:val="005702A4"/>
    <w:rsid w:val="00574BAC"/>
    <w:rsid w:val="00575A43"/>
    <w:rsid w:val="005805B5"/>
    <w:rsid w:val="005815FD"/>
    <w:rsid w:val="00581BB2"/>
    <w:rsid w:val="00584FA8"/>
    <w:rsid w:val="00584FDD"/>
    <w:rsid w:val="00585F1A"/>
    <w:rsid w:val="005868B2"/>
    <w:rsid w:val="00590E70"/>
    <w:rsid w:val="005971BA"/>
    <w:rsid w:val="005973A0"/>
    <w:rsid w:val="00597B5F"/>
    <w:rsid w:val="005A045B"/>
    <w:rsid w:val="005B229B"/>
    <w:rsid w:val="005B48F7"/>
    <w:rsid w:val="005B6795"/>
    <w:rsid w:val="005B6EB3"/>
    <w:rsid w:val="005C12EE"/>
    <w:rsid w:val="005C3309"/>
    <w:rsid w:val="005D3B86"/>
    <w:rsid w:val="005D6E91"/>
    <w:rsid w:val="005D755F"/>
    <w:rsid w:val="005D76FD"/>
    <w:rsid w:val="005D793A"/>
    <w:rsid w:val="005E4773"/>
    <w:rsid w:val="005F469C"/>
    <w:rsid w:val="005F52C8"/>
    <w:rsid w:val="00601439"/>
    <w:rsid w:val="00603E52"/>
    <w:rsid w:val="006105E5"/>
    <w:rsid w:val="00614AF8"/>
    <w:rsid w:val="00616620"/>
    <w:rsid w:val="006170A4"/>
    <w:rsid w:val="00621E4F"/>
    <w:rsid w:val="00627ACB"/>
    <w:rsid w:val="00630A5D"/>
    <w:rsid w:val="0063787D"/>
    <w:rsid w:val="006378E2"/>
    <w:rsid w:val="00637D93"/>
    <w:rsid w:val="00641FB6"/>
    <w:rsid w:val="00647C14"/>
    <w:rsid w:val="00650E37"/>
    <w:rsid w:val="00653766"/>
    <w:rsid w:val="00665220"/>
    <w:rsid w:val="00665C2A"/>
    <w:rsid w:val="00667E6F"/>
    <w:rsid w:val="00670584"/>
    <w:rsid w:val="006712A2"/>
    <w:rsid w:val="00680870"/>
    <w:rsid w:val="00681B6A"/>
    <w:rsid w:val="00682FB4"/>
    <w:rsid w:val="00684375"/>
    <w:rsid w:val="00690776"/>
    <w:rsid w:val="00690FE0"/>
    <w:rsid w:val="00691A96"/>
    <w:rsid w:val="00692AC0"/>
    <w:rsid w:val="00692CCC"/>
    <w:rsid w:val="00696E96"/>
    <w:rsid w:val="006A0251"/>
    <w:rsid w:val="006A3C24"/>
    <w:rsid w:val="006A3E34"/>
    <w:rsid w:val="006A7726"/>
    <w:rsid w:val="006B18EE"/>
    <w:rsid w:val="006B6D5F"/>
    <w:rsid w:val="006C4194"/>
    <w:rsid w:val="006D090C"/>
    <w:rsid w:val="006D11C7"/>
    <w:rsid w:val="006D4E6B"/>
    <w:rsid w:val="006E699E"/>
    <w:rsid w:val="006E753B"/>
    <w:rsid w:val="006E7C67"/>
    <w:rsid w:val="006F04CF"/>
    <w:rsid w:val="006F26D2"/>
    <w:rsid w:val="006F6D96"/>
    <w:rsid w:val="007008D4"/>
    <w:rsid w:val="007063BD"/>
    <w:rsid w:val="0071312C"/>
    <w:rsid w:val="00717F68"/>
    <w:rsid w:val="00720281"/>
    <w:rsid w:val="0072056C"/>
    <w:rsid w:val="007238B7"/>
    <w:rsid w:val="00730CD0"/>
    <w:rsid w:val="007313E4"/>
    <w:rsid w:val="00732B51"/>
    <w:rsid w:val="0074278C"/>
    <w:rsid w:val="00744F9F"/>
    <w:rsid w:val="00751036"/>
    <w:rsid w:val="007570CD"/>
    <w:rsid w:val="007610AC"/>
    <w:rsid w:val="007708B9"/>
    <w:rsid w:val="00781FB1"/>
    <w:rsid w:val="007863C2"/>
    <w:rsid w:val="007868F1"/>
    <w:rsid w:val="0079089E"/>
    <w:rsid w:val="007914AB"/>
    <w:rsid w:val="00796FAA"/>
    <w:rsid w:val="007A01B4"/>
    <w:rsid w:val="007A0E97"/>
    <w:rsid w:val="007A1481"/>
    <w:rsid w:val="007A2C50"/>
    <w:rsid w:val="007A3714"/>
    <w:rsid w:val="007A4546"/>
    <w:rsid w:val="007A7A06"/>
    <w:rsid w:val="007B29C1"/>
    <w:rsid w:val="007B60CF"/>
    <w:rsid w:val="007B61A7"/>
    <w:rsid w:val="007C3415"/>
    <w:rsid w:val="007C57C8"/>
    <w:rsid w:val="007D4D20"/>
    <w:rsid w:val="007E0206"/>
    <w:rsid w:val="007E2C93"/>
    <w:rsid w:val="007E2D20"/>
    <w:rsid w:val="007E4D98"/>
    <w:rsid w:val="007E538C"/>
    <w:rsid w:val="007F21E4"/>
    <w:rsid w:val="007F51E9"/>
    <w:rsid w:val="00804190"/>
    <w:rsid w:val="00806DD2"/>
    <w:rsid w:val="00810352"/>
    <w:rsid w:val="00810610"/>
    <w:rsid w:val="008311BA"/>
    <w:rsid w:val="008406C1"/>
    <w:rsid w:val="00842840"/>
    <w:rsid w:val="00843B84"/>
    <w:rsid w:val="00844EE6"/>
    <w:rsid w:val="00844FF7"/>
    <w:rsid w:val="00846E07"/>
    <w:rsid w:val="0085080F"/>
    <w:rsid w:val="00851940"/>
    <w:rsid w:val="00852EF6"/>
    <w:rsid w:val="00856F1F"/>
    <w:rsid w:val="008577D2"/>
    <w:rsid w:val="00860EE3"/>
    <w:rsid w:val="008624C5"/>
    <w:rsid w:val="00865112"/>
    <w:rsid w:val="008655EA"/>
    <w:rsid w:val="008670F4"/>
    <w:rsid w:val="00871ED5"/>
    <w:rsid w:val="00873E25"/>
    <w:rsid w:val="008763B3"/>
    <w:rsid w:val="00882518"/>
    <w:rsid w:val="00882A5E"/>
    <w:rsid w:val="00897ABA"/>
    <w:rsid w:val="008A430D"/>
    <w:rsid w:val="008A6A94"/>
    <w:rsid w:val="008B1364"/>
    <w:rsid w:val="008B7F7A"/>
    <w:rsid w:val="008C0054"/>
    <w:rsid w:val="008C1DF8"/>
    <w:rsid w:val="008C223D"/>
    <w:rsid w:val="008C355E"/>
    <w:rsid w:val="008C4F58"/>
    <w:rsid w:val="008C61B7"/>
    <w:rsid w:val="008D1007"/>
    <w:rsid w:val="008D19C9"/>
    <w:rsid w:val="008D2BD7"/>
    <w:rsid w:val="008D2DEB"/>
    <w:rsid w:val="008D7437"/>
    <w:rsid w:val="008E3724"/>
    <w:rsid w:val="008F5E05"/>
    <w:rsid w:val="008F73F1"/>
    <w:rsid w:val="00902364"/>
    <w:rsid w:val="009056A2"/>
    <w:rsid w:val="00917FE8"/>
    <w:rsid w:val="00925C5B"/>
    <w:rsid w:val="00925FC8"/>
    <w:rsid w:val="00927FB7"/>
    <w:rsid w:val="009377D1"/>
    <w:rsid w:val="00937C10"/>
    <w:rsid w:val="009420EF"/>
    <w:rsid w:val="009468CD"/>
    <w:rsid w:val="009469E8"/>
    <w:rsid w:val="009508C0"/>
    <w:rsid w:val="0095129C"/>
    <w:rsid w:val="00952E82"/>
    <w:rsid w:val="0095375A"/>
    <w:rsid w:val="00956AA6"/>
    <w:rsid w:val="00966F01"/>
    <w:rsid w:val="00975086"/>
    <w:rsid w:val="009810D0"/>
    <w:rsid w:val="00991774"/>
    <w:rsid w:val="00992FE9"/>
    <w:rsid w:val="0099304B"/>
    <w:rsid w:val="00993A91"/>
    <w:rsid w:val="00995D7E"/>
    <w:rsid w:val="009979C1"/>
    <w:rsid w:val="00997B88"/>
    <w:rsid w:val="009A0227"/>
    <w:rsid w:val="009A1946"/>
    <w:rsid w:val="009A5F32"/>
    <w:rsid w:val="009A64AE"/>
    <w:rsid w:val="009B365C"/>
    <w:rsid w:val="009B607A"/>
    <w:rsid w:val="009B6760"/>
    <w:rsid w:val="009C00FF"/>
    <w:rsid w:val="009C3D85"/>
    <w:rsid w:val="009C5269"/>
    <w:rsid w:val="009C5411"/>
    <w:rsid w:val="009C5C6D"/>
    <w:rsid w:val="009D05E8"/>
    <w:rsid w:val="009D093C"/>
    <w:rsid w:val="009D1776"/>
    <w:rsid w:val="009D6822"/>
    <w:rsid w:val="009E0089"/>
    <w:rsid w:val="009E1808"/>
    <w:rsid w:val="009E3D93"/>
    <w:rsid w:val="009E4638"/>
    <w:rsid w:val="009E4814"/>
    <w:rsid w:val="009E6069"/>
    <w:rsid w:val="009F004D"/>
    <w:rsid w:val="00A042F4"/>
    <w:rsid w:val="00A044D4"/>
    <w:rsid w:val="00A101E6"/>
    <w:rsid w:val="00A10539"/>
    <w:rsid w:val="00A10BB0"/>
    <w:rsid w:val="00A13423"/>
    <w:rsid w:val="00A26386"/>
    <w:rsid w:val="00A2778B"/>
    <w:rsid w:val="00A33EC4"/>
    <w:rsid w:val="00A34CF4"/>
    <w:rsid w:val="00A34DC1"/>
    <w:rsid w:val="00A3688B"/>
    <w:rsid w:val="00A435A4"/>
    <w:rsid w:val="00A523BA"/>
    <w:rsid w:val="00A52BC4"/>
    <w:rsid w:val="00A539CD"/>
    <w:rsid w:val="00A53A63"/>
    <w:rsid w:val="00A548A8"/>
    <w:rsid w:val="00A56294"/>
    <w:rsid w:val="00A577E3"/>
    <w:rsid w:val="00A624BE"/>
    <w:rsid w:val="00A64B6F"/>
    <w:rsid w:val="00A6780C"/>
    <w:rsid w:val="00A74953"/>
    <w:rsid w:val="00A75123"/>
    <w:rsid w:val="00A769CC"/>
    <w:rsid w:val="00A808B8"/>
    <w:rsid w:val="00A855A9"/>
    <w:rsid w:val="00A877F7"/>
    <w:rsid w:val="00A94E70"/>
    <w:rsid w:val="00A9714C"/>
    <w:rsid w:val="00AA1B72"/>
    <w:rsid w:val="00AA5889"/>
    <w:rsid w:val="00AA627F"/>
    <w:rsid w:val="00AB05A4"/>
    <w:rsid w:val="00AB0C13"/>
    <w:rsid w:val="00AC121B"/>
    <w:rsid w:val="00AC3028"/>
    <w:rsid w:val="00AC4948"/>
    <w:rsid w:val="00AC4EC6"/>
    <w:rsid w:val="00AC7333"/>
    <w:rsid w:val="00AD1BBB"/>
    <w:rsid w:val="00AD632A"/>
    <w:rsid w:val="00AD79E8"/>
    <w:rsid w:val="00AE1024"/>
    <w:rsid w:val="00AE4253"/>
    <w:rsid w:val="00AE5FD8"/>
    <w:rsid w:val="00AE6887"/>
    <w:rsid w:val="00AF2D1F"/>
    <w:rsid w:val="00AF2D5E"/>
    <w:rsid w:val="00AF3EB8"/>
    <w:rsid w:val="00AF53A1"/>
    <w:rsid w:val="00AF572D"/>
    <w:rsid w:val="00AF57A4"/>
    <w:rsid w:val="00B05F3B"/>
    <w:rsid w:val="00B10E32"/>
    <w:rsid w:val="00B17DD7"/>
    <w:rsid w:val="00B21485"/>
    <w:rsid w:val="00B22525"/>
    <w:rsid w:val="00B22EBA"/>
    <w:rsid w:val="00B2395D"/>
    <w:rsid w:val="00B30B35"/>
    <w:rsid w:val="00B32CE2"/>
    <w:rsid w:val="00B336C9"/>
    <w:rsid w:val="00B3571C"/>
    <w:rsid w:val="00B35B0E"/>
    <w:rsid w:val="00B3637B"/>
    <w:rsid w:val="00B37D76"/>
    <w:rsid w:val="00B40325"/>
    <w:rsid w:val="00B41707"/>
    <w:rsid w:val="00B43F4A"/>
    <w:rsid w:val="00B4445C"/>
    <w:rsid w:val="00B44791"/>
    <w:rsid w:val="00B459F5"/>
    <w:rsid w:val="00B51631"/>
    <w:rsid w:val="00B53D8E"/>
    <w:rsid w:val="00B545DB"/>
    <w:rsid w:val="00B54C1A"/>
    <w:rsid w:val="00B62AA2"/>
    <w:rsid w:val="00B63BDC"/>
    <w:rsid w:val="00B64393"/>
    <w:rsid w:val="00B70914"/>
    <w:rsid w:val="00B7531D"/>
    <w:rsid w:val="00B7570B"/>
    <w:rsid w:val="00B9221D"/>
    <w:rsid w:val="00B92BEC"/>
    <w:rsid w:val="00B96D0F"/>
    <w:rsid w:val="00B979E5"/>
    <w:rsid w:val="00BA01D6"/>
    <w:rsid w:val="00BA149D"/>
    <w:rsid w:val="00BA2182"/>
    <w:rsid w:val="00BA7984"/>
    <w:rsid w:val="00BC186C"/>
    <w:rsid w:val="00BC25CB"/>
    <w:rsid w:val="00BC4F39"/>
    <w:rsid w:val="00BD7500"/>
    <w:rsid w:val="00BE0A16"/>
    <w:rsid w:val="00BE0DD5"/>
    <w:rsid w:val="00BE1F87"/>
    <w:rsid w:val="00BE4B5B"/>
    <w:rsid w:val="00BE5615"/>
    <w:rsid w:val="00BE606A"/>
    <w:rsid w:val="00BE6314"/>
    <w:rsid w:val="00C03C51"/>
    <w:rsid w:val="00C05367"/>
    <w:rsid w:val="00C1349A"/>
    <w:rsid w:val="00C17382"/>
    <w:rsid w:val="00C272F9"/>
    <w:rsid w:val="00C27772"/>
    <w:rsid w:val="00C30327"/>
    <w:rsid w:val="00C33606"/>
    <w:rsid w:val="00C343F9"/>
    <w:rsid w:val="00C34E82"/>
    <w:rsid w:val="00C35739"/>
    <w:rsid w:val="00C41BC5"/>
    <w:rsid w:val="00C464EC"/>
    <w:rsid w:val="00C50EE6"/>
    <w:rsid w:val="00C5122C"/>
    <w:rsid w:val="00C51FA2"/>
    <w:rsid w:val="00C547E5"/>
    <w:rsid w:val="00C61133"/>
    <w:rsid w:val="00C63497"/>
    <w:rsid w:val="00C64E82"/>
    <w:rsid w:val="00C75A13"/>
    <w:rsid w:val="00C77717"/>
    <w:rsid w:val="00C77D13"/>
    <w:rsid w:val="00C803CB"/>
    <w:rsid w:val="00C80E91"/>
    <w:rsid w:val="00C83DE9"/>
    <w:rsid w:val="00C86F04"/>
    <w:rsid w:val="00C90555"/>
    <w:rsid w:val="00C924CF"/>
    <w:rsid w:val="00CA47BE"/>
    <w:rsid w:val="00CA779E"/>
    <w:rsid w:val="00CB27FE"/>
    <w:rsid w:val="00CB33A3"/>
    <w:rsid w:val="00CB4136"/>
    <w:rsid w:val="00CB49A9"/>
    <w:rsid w:val="00CB63AC"/>
    <w:rsid w:val="00CC1EB5"/>
    <w:rsid w:val="00CC5157"/>
    <w:rsid w:val="00CD5F93"/>
    <w:rsid w:val="00CD7BF1"/>
    <w:rsid w:val="00CE236F"/>
    <w:rsid w:val="00CE6A0E"/>
    <w:rsid w:val="00CF024D"/>
    <w:rsid w:val="00CF159E"/>
    <w:rsid w:val="00CF211C"/>
    <w:rsid w:val="00CF3097"/>
    <w:rsid w:val="00CF4194"/>
    <w:rsid w:val="00CF49AB"/>
    <w:rsid w:val="00CF6916"/>
    <w:rsid w:val="00D0423C"/>
    <w:rsid w:val="00D042BA"/>
    <w:rsid w:val="00D0532F"/>
    <w:rsid w:val="00D07C46"/>
    <w:rsid w:val="00D21146"/>
    <w:rsid w:val="00D214D5"/>
    <w:rsid w:val="00D217D4"/>
    <w:rsid w:val="00D27D88"/>
    <w:rsid w:val="00D305A4"/>
    <w:rsid w:val="00D36722"/>
    <w:rsid w:val="00D45443"/>
    <w:rsid w:val="00D47EDF"/>
    <w:rsid w:val="00D501B0"/>
    <w:rsid w:val="00D5044F"/>
    <w:rsid w:val="00D52289"/>
    <w:rsid w:val="00D52EBE"/>
    <w:rsid w:val="00D537F7"/>
    <w:rsid w:val="00D54630"/>
    <w:rsid w:val="00D7041D"/>
    <w:rsid w:val="00D7389F"/>
    <w:rsid w:val="00D75788"/>
    <w:rsid w:val="00D770E4"/>
    <w:rsid w:val="00D87015"/>
    <w:rsid w:val="00D9259A"/>
    <w:rsid w:val="00D9280A"/>
    <w:rsid w:val="00D97F77"/>
    <w:rsid w:val="00DA0B2E"/>
    <w:rsid w:val="00DA4B31"/>
    <w:rsid w:val="00DA516F"/>
    <w:rsid w:val="00DA7F6B"/>
    <w:rsid w:val="00DB0F8C"/>
    <w:rsid w:val="00DB13C9"/>
    <w:rsid w:val="00DC257F"/>
    <w:rsid w:val="00DC2A3E"/>
    <w:rsid w:val="00DD323A"/>
    <w:rsid w:val="00DD62A7"/>
    <w:rsid w:val="00DE28BA"/>
    <w:rsid w:val="00DF1E66"/>
    <w:rsid w:val="00DF4012"/>
    <w:rsid w:val="00DF4022"/>
    <w:rsid w:val="00DF416C"/>
    <w:rsid w:val="00DF76D3"/>
    <w:rsid w:val="00E03433"/>
    <w:rsid w:val="00E15E90"/>
    <w:rsid w:val="00E15EE7"/>
    <w:rsid w:val="00E16F08"/>
    <w:rsid w:val="00E2135F"/>
    <w:rsid w:val="00E268E3"/>
    <w:rsid w:val="00E26DF3"/>
    <w:rsid w:val="00E35C0D"/>
    <w:rsid w:val="00E37E4A"/>
    <w:rsid w:val="00E417AC"/>
    <w:rsid w:val="00E42B5B"/>
    <w:rsid w:val="00E42BDF"/>
    <w:rsid w:val="00E439D9"/>
    <w:rsid w:val="00E548FC"/>
    <w:rsid w:val="00E607F7"/>
    <w:rsid w:val="00E622A4"/>
    <w:rsid w:val="00E63B6E"/>
    <w:rsid w:val="00E651C9"/>
    <w:rsid w:val="00E652B7"/>
    <w:rsid w:val="00E65FFD"/>
    <w:rsid w:val="00E75224"/>
    <w:rsid w:val="00E76282"/>
    <w:rsid w:val="00E7660C"/>
    <w:rsid w:val="00E774FE"/>
    <w:rsid w:val="00E8282A"/>
    <w:rsid w:val="00E83259"/>
    <w:rsid w:val="00E86D63"/>
    <w:rsid w:val="00E9144A"/>
    <w:rsid w:val="00E91F9E"/>
    <w:rsid w:val="00E94689"/>
    <w:rsid w:val="00EA24C6"/>
    <w:rsid w:val="00EA2FDE"/>
    <w:rsid w:val="00EA54CF"/>
    <w:rsid w:val="00EB09C7"/>
    <w:rsid w:val="00EB1C91"/>
    <w:rsid w:val="00EB221C"/>
    <w:rsid w:val="00EB2427"/>
    <w:rsid w:val="00EB335F"/>
    <w:rsid w:val="00EB4631"/>
    <w:rsid w:val="00EC3D4E"/>
    <w:rsid w:val="00EC5CF7"/>
    <w:rsid w:val="00EC6B9C"/>
    <w:rsid w:val="00EC72F1"/>
    <w:rsid w:val="00EC7C17"/>
    <w:rsid w:val="00ED0968"/>
    <w:rsid w:val="00ED54E3"/>
    <w:rsid w:val="00ED62D2"/>
    <w:rsid w:val="00EE096D"/>
    <w:rsid w:val="00EE1159"/>
    <w:rsid w:val="00EE1521"/>
    <w:rsid w:val="00EE6EB7"/>
    <w:rsid w:val="00EE789F"/>
    <w:rsid w:val="00EF158D"/>
    <w:rsid w:val="00EF2FBF"/>
    <w:rsid w:val="00EF4739"/>
    <w:rsid w:val="00EF4ED8"/>
    <w:rsid w:val="00EF6F6C"/>
    <w:rsid w:val="00EF6FA8"/>
    <w:rsid w:val="00EF711F"/>
    <w:rsid w:val="00F12963"/>
    <w:rsid w:val="00F175B2"/>
    <w:rsid w:val="00F176E4"/>
    <w:rsid w:val="00F2774B"/>
    <w:rsid w:val="00F304CB"/>
    <w:rsid w:val="00F50852"/>
    <w:rsid w:val="00F5120C"/>
    <w:rsid w:val="00F5306B"/>
    <w:rsid w:val="00F53A93"/>
    <w:rsid w:val="00F53F2E"/>
    <w:rsid w:val="00F55438"/>
    <w:rsid w:val="00F60ECF"/>
    <w:rsid w:val="00F63641"/>
    <w:rsid w:val="00F65B44"/>
    <w:rsid w:val="00F66011"/>
    <w:rsid w:val="00F75325"/>
    <w:rsid w:val="00F776EB"/>
    <w:rsid w:val="00F77DDA"/>
    <w:rsid w:val="00F81D65"/>
    <w:rsid w:val="00F83895"/>
    <w:rsid w:val="00F857A6"/>
    <w:rsid w:val="00F9251F"/>
    <w:rsid w:val="00F946A1"/>
    <w:rsid w:val="00F946FE"/>
    <w:rsid w:val="00F94E08"/>
    <w:rsid w:val="00FA10AC"/>
    <w:rsid w:val="00FA1189"/>
    <w:rsid w:val="00FA2CEF"/>
    <w:rsid w:val="00FA393E"/>
    <w:rsid w:val="00FA4BA0"/>
    <w:rsid w:val="00FA5F02"/>
    <w:rsid w:val="00FB0B92"/>
    <w:rsid w:val="00FB12EF"/>
    <w:rsid w:val="00FB22E1"/>
    <w:rsid w:val="00FB3980"/>
    <w:rsid w:val="00FB4076"/>
    <w:rsid w:val="00FB61EF"/>
    <w:rsid w:val="00FB6A59"/>
    <w:rsid w:val="00FD54F5"/>
    <w:rsid w:val="00FE3D61"/>
    <w:rsid w:val="00FE5F03"/>
    <w:rsid w:val="00FF5563"/>
    <w:rsid w:val="00FF5C26"/>
    <w:rsid w:val="00FF7B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765D8"/>
  <w15:docId w15:val="{CB7D0B9D-1401-4DB8-B16C-9CEA92506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024D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D350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509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22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46F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946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D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yle1">
    <w:name w:val="Style1"/>
    <w:basedOn w:val="Normlny"/>
    <w:uiPriority w:val="99"/>
    <w:rsid w:val="009C3D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21">
    <w:name w:val="Font Style21"/>
    <w:uiPriority w:val="99"/>
    <w:rsid w:val="009C3D85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uiPriority w:val="34"/>
    <w:qFormat/>
    <w:rsid w:val="00323A6E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4D350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2Char">
    <w:name w:val="Nadpis 2 Char"/>
    <w:link w:val="Nadpis2"/>
    <w:uiPriority w:val="9"/>
    <w:rsid w:val="004D3509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rsid w:val="003E48D1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E48D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3E48D1"/>
    <w:pPr>
      <w:spacing w:after="100"/>
      <w:ind w:left="220"/>
    </w:pPr>
  </w:style>
  <w:style w:type="character" w:styleId="Hypertextovprepojenie">
    <w:name w:val="Hyperlink"/>
    <w:uiPriority w:val="99"/>
    <w:unhideWhenUsed/>
    <w:rsid w:val="003E48D1"/>
    <w:rPr>
      <w:color w:val="0563C1"/>
      <w:u w:val="single"/>
    </w:rPr>
  </w:style>
  <w:style w:type="paragraph" w:customStyle="1" w:styleId="bfzAbsatz">
    <w:name w:val="bfzAbsatz"/>
    <w:basedOn w:val="Normlny"/>
    <w:rsid w:val="006105E5"/>
    <w:pPr>
      <w:spacing w:after="0" w:line="240" w:lineRule="auto"/>
    </w:pPr>
    <w:rPr>
      <w:rFonts w:ascii="Times New Roman" w:eastAsia="Times New Roman" w:hAnsi="Times New Roman"/>
      <w:sz w:val="24"/>
      <w:szCs w:val="20"/>
      <w:lang w:val="de-DE" w:eastAsia="de-DE"/>
    </w:rPr>
  </w:style>
  <w:style w:type="character" w:customStyle="1" w:styleId="Nevyrieenzmienka1">
    <w:name w:val="Nevyriešená zmienka1"/>
    <w:uiPriority w:val="99"/>
    <w:semiHidden/>
    <w:unhideWhenUsed/>
    <w:rsid w:val="001A62BF"/>
    <w:rPr>
      <w:color w:val="605E5C"/>
      <w:shd w:val="clear" w:color="auto" w:fill="E1DFDD"/>
    </w:rPr>
  </w:style>
  <w:style w:type="paragraph" w:customStyle="1" w:styleId="Aufzhlung">
    <w:name w:val="Aufzählung"/>
    <w:basedOn w:val="Normlny"/>
    <w:rsid w:val="00075D60"/>
    <w:pPr>
      <w:numPr>
        <w:numId w:val="6"/>
      </w:numPr>
      <w:tabs>
        <w:tab w:val="clear" w:pos="720"/>
      </w:tabs>
      <w:spacing w:after="120" w:line="240" w:lineRule="auto"/>
      <w:ind w:left="284" w:hanging="284"/>
    </w:pPr>
    <w:rPr>
      <w:rFonts w:ascii="Arial Unicode MS" w:eastAsia="Arial Unicode MS" w:hAnsi="Arial Unicode MS"/>
      <w:sz w:val="24"/>
      <w:szCs w:val="20"/>
      <w:lang w:val="de-DE" w:eastAsia="de-DE"/>
    </w:rPr>
  </w:style>
  <w:style w:type="paragraph" w:styleId="Normlnywebov">
    <w:name w:val="Normal (Web)"/>
    <w:basedOn w:val="Normlny"/>
    <w:uiPriority w:val="99"/>
    <w:semiHidden/>
    <w:unhideWhenUsed/>
    <w:rsid w:val="003213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21343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5F32"/>
  </w:style>
  <w:style w:type="paragraph" w:styleId="Pta">
    <w:name w:val="footer"/>
    <w:basedOn w:val="Normlny"/>
    <w:link w:val="Pt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5F32"/>
  </w:style>
  <w:style w:type="paragraph" w:customStyle="1" w:styleId="zakladnytext">
    <w:name w:val="zakladny.text"/>
    <w:basedOn w:val="Normlny"/>
    <w:link w:val="zakladnytextChar"/>
    <w:qFormat/>
    <w:rsid w:val="00C61133"/>
    <w:pPr>
      <w:spacing w:before="120" w:after="0" w:line="240" w:lineRule="auto"/>
      <w:jc w:val="both"/>
    </w:pPr>
    <w:rPr>
      <w:rFonts w:ascii="Cambria" w:eastAsia="Times New Roman" w:hAnsi="Cambria"/>
      <w:sz w:val="20"/>
      <w:szCs w:val="20"/>
      <w:lang w:eastAsia="sk-SK" w:bidi="en-US"/>
    </w:rPr>
  </w:style>
  <w:style w:type="character" w:customStyle="1" w:styleId="zakladnytextChar">
    <w:name w:val="zakladny.text Char"/>
    <w:link w:val="zakladnytext"/>
    <w:rsid w:val="00C61133"/>
    <w:rPr>
      <w:rFonts w:ascii="Cambria" w:eastAsia="Times New Roman" w:hAnsi="Cambria"/>
      <w:lang w:eastAsia="sk-SK" w:bidi="en-US"/>
    </w:rPr>
  </w:style>
  <w:style w:type="paragraph" w:customStyle="1" w:styleId="odrazky-">
    <w:name w:val="odrazky -"/>
    <w:basedOn w:val="Odsekzoznamu"/>
    <w:link w:val="odrazky-Char"/>
    <w:qFormat/>
    <w:rsid w:val="00C61133"/>
    <w:pPr>
      <w:numPr>
        <w:numId w:val="12"/>
      </w:numPr>
      <w:spacing w:after="0" w:line="240" w:lineRule="auto"/>
      <w:ind w:left="567" w:hanging="283"/>
      <w:jc w:val="both"/>
    </w:pPr>
    <w:rPr>
      <w:rFonts w:ascii="Cambria" w:eastAsia="Times New Roman" w:hAnsi="Cambria"/>
      <w:sz w:val="20"/>
      <w:szCs w:val="20"/>
      <w:lang w:bidi="en-US"/>
    </w:rPr>
  </w:style>
  <w:style w:type="character" w:customStyle="1" w:styleId="odrazky-Char">
    <w:name w:val="odrazky - Char"/>
    <w:link w:val="odrazky-"/>
    <w:rsid w:val="00C61133"/>
    <w:rPr>
      <w:rFonts w:ascii="Cambria" w:eastAsia="Times New Roman" w:hAnsi="Cambria"/>
      <w:lang w:eastAsia="en-US" w:bidi="en-US"/>
    </w:rPr>
  </w:style>
  <w:style w:type="character" w:styleId="Odkaznakomentr">
    <w:name w:val="annotation reference"/>
    <w:uiPriority w:val="99"/>
    <w:semiHidden/>
    <w:unhideWhenUsed/>
    <w:rsid w:val="008311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11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8311B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1B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311BA"/>
    <w:rPr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56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156F57"/>
    <w:pPr>
      <w:widowControl w:val="0"/>
      <w:autoSpaceDE w:val="0"/>
      <w:autoSpaceDN w:val="0"/>
      <w:spacing w:after="0" w:line="256" w:lineRule="exac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2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0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8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9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7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FC94B-253F-465C-A6CE-3148C4CFB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2015</Words>
  <Characters>11488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13477</CharactersWithSpaces>
  <SharedDoc>false</SharedDoc>
  <HLinks>
    <vt:vector size="6" baseType="variant">
      <vt:variant>
        <vt:i4>7471164</vt:i4>
      </vt:variant>
      <vt:variant>
        <vt:i4>0</vt:i4>
      </vt:variant>
      <vt:variant>
        <vt:i4>0</vt:i4>
      </vt:variant>
      <vt:variant>
        <vt:i4>5</vt:i4>
      </vt:variant>
      <vt:variant>
        <vt:lpwstr>http://www.siov.sk/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Kuzma</dc:creator>
  <cp:lastModifiedBy>Henrieta Vrablova</cp:lastModifiedBy>
  <cp:revision>13</cp:revision>
  <cp:lastPrinted>2022-11-08T10:55:00Z</cp:lastPrinted>
  <dcterms:created xsi:type="dcterms:W3CDTF">2022-11-11T07:09:00Z</dcterms:created>
  <dcterms:modified xsi:type="dcterms:W3CDTF">2022-12-02T14:50:00Z</dcterms:modified>
</cp:coreProperties>
</file>