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DFEE6" w14:textId="3017118C" w:rsidR="00A17F27" w:rsidRPr="00DB0809" w:rsidRDefault="00DB0809">
      <w:pPr>
        <w:rPr>
          <w:b/>
          <w:bCs/>
        </w:rPr>
      </w:pPr>
      <w:r w:rsidRPr="00DB0809">
        <w:rPr>
          <w:b/>
          <w:bCs/>
        </w:rPr>
        <w:t>Stanovisko do verejnej konzultácie EK k návrhu SUR</w:t>
      </w:r>
    </w:p>
    <w:p w14:paraId="0008EE25" w14:textId="4D6964F6" w:rsidR="00DB0809" w:rsidRDefault="00DB0809" w:rsidP="00DB0809">
      <w:pPr>
        <w:jc w:val="both"/>
      </w:pPr>
      <w:r>
        <w:t>Slovenská poľnohospodárska a potravinárska komora (ďalej len SPPK) zastupujúca veľkú časť poľnohospodárskych subjektov v Slovenskej republike súhlasí s potrebou zlepšenia trvalo udržateľného používania prípravkov na ochranu rastlín (ďalej len POR). Návrh nariadenia má dobrý úmysel znížiť riziká škodlivých účinkov na životné prostredie a ľudské zdravie, ale nachádzajú sa tam aj také návrhy, ktoré sú v podmienkach Slovenskej republiky ťažko realizovateľné a ktoré považujeme z pohľadu aplikačnej praxe (tak pre poľnohospodárov ako aj pre národnú administratívu) za problematické.</w:t>
      </w:r>
    </w:p>
    <w:p w14:paraId="0428AB8E" w14:textId="77777777" w:rsidR="00DB0809" w:rsidRDefault="00DB0809" w:rsidP="00DB0809">
      <w:pPr>
        <w:jc w:val="both"/>
      </w:pPr>
      <w:r>
        <w:t>V tejto etape si dovoľujeme poukázať na  nasledovné  problematické okruhy predkladaného návrhu:</w:t>
      </w:r>
    </w:p>
    <w:p w14:paraId="5F530BBB" w14:textId="0503CB41" w:rsidR="00DB0809" w:rsidRDefault="00DB0809" w:rsidP="00DB0809">
      <w:pPr>
        <w:pStyle w:val="Odsekzoznamu"/>
        <w:numPr>
          <w:ilvl w:val="0"/>
          <w:numId w:val="1"/>
        </w:numPr>
        <w:jc w:val="both"/>
      </w:pPr>
      <w:r w:rsidRPr="00DB0809">
        <w:rPr>
          <w:b/>
          <w:bCs/>
        </w:rPr>
        <w:t>Ohrozenie potravinovej bezpečnosti EÚ</w:t>
      </w:r>
      <w:r>
        <w:t>. Pri znižovaní používania POR a ďalších redukcií/obmedzení účinných látok sa zvyšujú možnosti nárastu</w:t>
      </w:r>
      <w:r w:rsidRPr="00A04D8F">
        <w:t xml:space="preserve"> rezistencie </w:t>
      </w:r>
      <w:r>
        <w:t>š</w:t>
      </w:r>
      <w:r w:rsidRPr="00A04D8F">
        <w:t>kod</w:t>
      </w:r>
      <w:r>
        <w:t xml:space="preserve">livých činiteľov,  a taktiež potenciálne aj zníženie kvality produkcie komodít. Rovnako problematická môže byť aj  regulácia nových škodcov dovezených z iných častí EÚ, alebo z tretích krajín, alebo šíriacich sa z dôvodu klimatických zmien. Alternatívne metódy ochrany rastlín dnes dokážu nahradiť chemickú ochranu len čiastočne a veľakrát s nedostačujúcou účinnosťou. Bude potrebné detailne vypracovať alternatívne metódy ochrany, aj s mierou ich účinnosti. Taktiež by bolo prínosom detailne spracovať možnosti náhrad inými účinnými látkami pre jednotlivé plodiny a indikácie. Vzhľadom k očakávaných ďalším redukciám používania POR očakávame vyššiu flexibilitu pri registrácii POR aj pre minoritné použitia. </w:t>
      </w:r>
      <w:r w:rsidRPr="00A04D8F">
        <w:t>Pre trvalo udržateľný</w:t>
      </w:r>
      <w:r>
        <w:t xml:space="preserve"> manažment rezistencie je už dnes pri niektorých plodinách problém striedať účinné látky s rôznym mechanizmom účinku (napr. pri regulácii škodcov repky ozimnej). Pri biologických prípravkoch bude potrebné uvádzať podobne ako pri chemických prípravkoch ich účinnosť, spôsob a podmienky aplikácie. Keďže nové nariadenie vedie k ešte väčšiemu sprísneniu a obmedzeniu používania chemických prípravkov na ochranu rastlín v rámci EÚ, bude dôležitá kontrola dovážaných komodít z pohľadu rezíduí účinných látok. Potraviny, komodity a výrobky, ktoré následne nebude EÚ vedieť zabezpečiť, sú/budú dovezené z tretích krajín, kde používanie chemických prípravkov a manažment POR je na inej (horšej) úrovni.</w:t>
      </w:r>
    </w:p>
    <w:p w14:paraId="79860C23" w14:textId="77777777" w:rsidR="00856EF8" w:rsidRDefault="00856EF8" w:rsidP="00856EF8">
      <w:pPr>
        <w:pStyle w:val="Odsekzoznamu"/>
        <w:numPr>
          <w:ilvl w:val="0"/>
          <w:numId w:val="1"/>
        </w:numPr>
        <w:jc w:val="both"/>
      </w:pPr>
      <w:r w:rsidRPr="00A04D8F">
        <w:rPr>
          <w:b/>
          <w:bCs/>
        </w:rPr>
        <w:t>Redukci</w:t>
      </w:r>
      <w:r>
        <w:rPr>
          <w:b/>
          <w:bCs/>
        </w:rPr>
        <w:t>a</w:t>
      </w:r>
      <w:r w:rsidRPr="00A04D8F">
        <w:rPr>
          <w:b/>
          <w:bCs/>
        </w:rPr>
        <w:t xml:space="preserve"> používania POR o 35%, 50% alebo o 65 %</w:t>
      </w:r>
      <w:r>
        <w:rPr>
          <w:b/>
          <w:bCs/>
        </w:rPr>
        <w:t xml:space="preserve">. </w:t>
      </w:r>
      <w:r w:rsidRPr="002A5D17">
        <w:t xml:space="preserve">Toto rozhodnutie </w:t>
      </w:r>
      <w:r>
        <w:t>Európskej komisie (ďalej len EK) považujeme za nekvalifikované a čisto politické. Údaje, s ktorými pracuje a z ktorých vychádza EK, nemajú stanovenú jednotnú metodiku monitoringu spotreby POR. Vychádza sa len z údajov získaných z predaja POR, čo môže zapríčiniť nejednotnosť v rámci členských štátov v rámci dosiahnutia cieľov. Navrhujeme v </w:t>
      </w:r>
      <w:r w:rsidRPr="00C7493F">
        <w:t>prvom rade EK nastaviť správn</w:t>
      </w:r>
      <w:r>
        <w:t>u</w:t>
      </w:r>
      <w:r w:rsidRPr="00C7493F">
        <w:t xml:space="preserve"> a to jednotn</w:t>
      </w:r>
      <w:r>
        <w:t>ú</w:t>
      </w:r>
      <w:r w:rsidRPr="00C7493F">
        <w:t xml:space="preserve"> </w:t>
      </w:r>
      <w:r>
        <w:t xml:space="preserve">metodiku </w:t>
      </w:r>
      <w:r w:rsidRPr="00C7493F">
        <w:t xml:space="preserve"> spotreby POR a na základe </w:t>
      </w:r>
      <w:r>
        <w:t xml:space="preserve">jednotnej metodiky  </w:t>
      </w:r>
      <w:r w:rsidRPr="00C7493F">
        <w:t>stanoviť zníženie</w:t>
      </w:r>
      <w:r>
        <w:t xml:space="preserve"> používania</w:t>
      </w:r>
      <w:r w:rsidRPr="00C7493F">
        <w:t xml:space="preserve"> POR</w:t>
      </w:r>
      <w:r>
        <w:t xml:space="preserve"> zvlášť za každý členský štát.</w:t>
      </w:r>
    </w:p>
    <w:p w14:paraId="268C8557" w14:textId="77777777" w:rsidR="00856EF8" w:rsidRDefault="00856EF8" w:rsidP="00856EF8">
      <w:pPr>
        <w:pStyle w:val="Odsekzoznamu"/>
        <w:numPr>
          <w:ilvl w:val="0"/>
          <w:numId w:val="1"/>
        </w:numPr>
        <w:jc w:val="both"/>
      </w:pPr>
      <w:r w:rsidRPr="0092423D">
        <w:rPr>
          <w:b/>
          <w:bCs/>
        </w:rPr>
        <w:t>Inovatívne mechanické procesy</w:t>
      </w:r>
      <w:r>
        <w:t xml:space="preserve">, ktoré by mali </w:t>
      </w:r>
      <w:r w:rsidRPr="00C7493F">
        <w:t xml:space="preserve">nahradiť </w:t>
      </w:r>
      <w:r>
        <w:t xml:space="preserve">chemickú ochranu rastlín je možné použiť  </w:t>
      </w:r>
      <w:r w:rsidRPr="0092423D">
        <w:rPr>
          <w:b/>
          <w:bCs/>
        </w:rPr>
        <w:t xml:space="preserve">len </w:t>
      </w:r>
      <w:r w:rsidRPr="00C7493F">
        <w:t>príležitostne</w:t>
      </w:r>
      <w:r>
        <w:t>. Plesňové infekcie, buriny alebo hmyz, ktoré sa môžu vyskytovať na veľkých plochách, nemožno selektívne mechanicky kontrolovať, resp. odstraňovať.</w:t>
      </w:r>
    </w:p>
    <w:p w14:paraId="7D9934A8" w14:textId="3D552E47" w:rsidR="00856EF8" w:rsidRPr="00856EF8" w:rsidRDefault="00856EF8" w:rsidP="00DB0809">
      <w:pPr>
        <w:pStyle w:val="Odsekzoznamu"/>
        <w:numPr>
          <w:ilvl w:val="0"/>
          <w:numId w:val="1"/>
        </w:numPr>
        <w:jc w:val="both"/>
      </w:pPr>
      <w:r w:rsidRPr="0030749B">
        <w:rPr>
          <w:b/>
          <w:bCs/>
          <w:color w:val="000000" w:themeColor="text1"/>
        </w:rPr>
        <w:t>Integrovaná ochrana proti škodcom (</w:t>
      </w:r>
      <w:proofErr w:type="spellStart"/>
      <w:r w:rsidRPr="0030749B">
        <w:rPr>
          <w:b/>
          <w:bCs/>
          <w:color w:val="000000" w:themeColor="text1"/>
        </w:rPr>
        <w:t>Integrated</w:t>
      </w:r>
      <w:proofErr w:type="spellEnd"/>
      <w:r w:rsidRPr="0030749B">
        <w:rPr>
          <w:b/>
          <w:bCs/>
          <w:color w:val="000000" w:themeColor="text1"/>
        </w:rPr>
        <w:t xml:space="preserve"> </w:t>
      </w:r>
      <w:proofErr w:type="spellStart"/>
      <w:r w:rsidRPr="0030749B">
        <w:rPr>
          <w:b/>
          <w:bCs/>
          <w:color w:val="000000" w:themeColor="text1"/>
        </w:rPr>
        <w:t>Pest</w:t>
      </w:r>
      <w:proofErr w:type="spellEnd"/>
      <w:r w:rsidRPr="0030749B">
        <w:rPr>
          <w:b/>
          <w:bCs/>
          <w:color w:val="000000" w:themeColor="text1"/>
        </w:rPr>
        <w:t xml:space="preserve"> Management – ďalej len IPM)</w:t>
      </w:r>
      <w:r w:rsidRPr="0030749B">
        <w:rPr>
          <w:color w:val="000000" w:themeColor="text1"/>
        </w:rPr>
        <w:t xml:space="preserve"> je správna cesta, ale </w:t>
      </w:r>
      <w:r>
        <w:rPr>
          <w:color w:val="000000" w:themeColor="text1"/>
        </w:rPr>
        <w:t>zároveň je administratívne a organizačne veľmi náročná, preto na jej zavedenie do praxe bude potrebné dlhšie časové obdobie / prechodné obdobie</w:t>
      </w:r>
      <w:r w:rsidRPr="0030749B">
        <w:rPr>
          <w:color w:val="000000" w:themeColor="text1"/>
        </w:rPr>
        <w:t>.</w:t>
      </w:r>
    </w:p>
    <w:p w14:paraId="1F243E03" w14:textId="77777777" w:rsidR="00856EF8" w:rsidRDefault="00856EF8" w:rsidP="00856EF8">
      <w:pPr>
        <w:pStyle w:val="Odsekzoznamu"/>
        <w:numPr>
          <w:ilvl w:val="0"/>
          <w:numId w:val="1"/>
        </w:numPr>
        <w:jc w:val="both"/>
      </w:pPr>
      <w:r w:rsidRPr="00F7034F">
        <w:rPr>
          <w:b/>
          <w:bCs/>
        </w:rPr>
        <w:t>Vodné prostredie alebo zásoby pitnej vody</w:t>
      </w:r>
      <w:r>
        <w:t xml:space="preserve"> sú mimoriadne citlivé na POR. Navrhuje sa </w:t>
      </w:r>
      <w:r w:rsidRPr="00F7034F">
        <w:rPr>
          <w:b/>
          <w:bCs/>
          <w:u w:val="single"/>
        </w:rPr>
        <w:t>úplný zákaz</w:t>
      </w:r>
      <w:r>
        <w:t xml:space="preserve"> používania POR v oblastiach s útvarmi povrchovej vody a okolo nich. Takýto návrh považujeme za radikálny. Z pohľadu poľnohospodárskej praxe si návrh úplného zákazu žiada diskusiu, čo sa pod „úplným zákazom“ rozumie. Navrhujeme uplatniť redukciu POR, nie úplný zákaz, a to na základe vyhodnotenia podľa rizikovej analýzy. V opačnom prípade môže nastať zatvorenie veľkej časti poľnohospodárskych subjektov s rastlinnou výrobou. </w:t>
      </w:r>
    </w:p>
    <w:p w14:paraId="07DD2CBE" w14:textId="2B8ED5ED" w:rsidR="00856EF8" w:rsidRDefault="00856EF8" w:rsidP="00856EF8">
      <w:pPr>
        <w:pStyle w:val="Odsekzoznamu"/>
        <w:numPr>
          <w:ilvl w:val="0"/>
          <w:numId w:val="1"/>
        </w:numPr>
        <w:jc w:val="both"/>
      </w:pPr>
      <w:r w:rsidRPr="005873A2">
        <w:rPr>
          <w:b/>
          <w:bCs/>
        </w:rPr>
        <w:lastRenderedPageBreak/>
        <w:t>Súhlasíme s navrhovaným systémom vzdelávania – odbornej prípravy</w:t>
      </w:r>
      <w:r>
        <w:t xml:space="preserve">, ktorá sa po novom bude deliť na teoretické a na praktické vzdelávanie, a to pre predajcov, agronómov, traktoristov a po novom aj pre poradcov. </w:t>
      </w:r>
      <w:r w:rsidRPr="005873A2">
        <w:rPr>
          <w:b/>
          <w:bCs/>
          <w:u w:val="single"/>
        </w:rPr>
        <w:t>Nesúhlasíme ale s</w:t>
      </w:r>
      <w:r>
        <w:rPr>
          <w:b/>
          <w:bCs/>
          <w:u w:val="single"/>
        </w:rPr>
        <w:t xml:space="preserve"> dobou </w:t>
      </w:r>
      <w:r w:rsidRPr="005873A2">
        <w:rPr>
          <w:b/>
          <w:bCs/>
          <w:u w:val="single"/>
        </w:rPr>
        <w:t>platnos</w:t>
      </w:r>
      <w:r>
        <w:rPr>
          <w:b/>
          <w:bCs/>
          <w:u w:val="single"/>
        </w:rPr>
        <w:t>ti</w:t>
      </w:r>
      <w:r w:rsidRPr="005873A2">
        <w:rPr>
          <w:b/>
          <w:bCs/>
          <w:u w:val="single"/>
        </w:rPr>
        <w:t xml:space="preserve"> osvedčenia</w:t>
      </w:r>
      <w:r>
        <w:t>, ktorá je navrhovaná na 10 rokov. 10 ročný interval je mimoriadne dlhý aj v porovnaní s inými odvetviami národného hospodárstva. Naviac ide o používanie POR a nejde o „konzumáciu cukríkov“, kde pravidelné odborné vzdelávanie musí zabezpečiť nielen zvyšovanie povedomia dotknutých skupín, ale hlavne cielenú aplikáciu POR s minimalizáciou negatívnych dopadov na všetky zložky životného prostredia (voda, pôda, včely  a necielené organizmy). Preto navrhujeme maximálne 5 ročnú platnosť osvedčenia.  Správna aplikácia POR (od správnej aplikačnej praxe až po nakladanie s nebezpečným odpadom, ako sú nepoužité zvyšky a kontaminované obaly) je cestou k zníženiu rizikovosti škodlivých účinkov na životné prostredie a ľudské zdravie, a to je dosiahnuteľné len správnym nastavením odborného vzdelávania.</w:t>
      </w:r>
    </w:p>
    <w:p w14:paraId="61C06328" w14:textId="77777777" w:rsidR="00856EF8" w:rsidRDefault="00856EF8" w:rsidP="00856EF8">
      <w:pPr>
        <w:pStyle w:val="Odsekzoznamu"/>
        <w:numPr>
          <w:ilvl w:val="0"/>
          <w:numId w:val="1"/>
        </w:numPr>
        <w:jc w:val="both"/>
      </w:pPr>
      <w:r>
        <w:t xml:space="preserve">Čo raz viac podmienok a administratívnych prekážok sa kladie na poľnohospodárov, čiže na profesionálnych používateľov POR. Na druhej strane neprofesionálni používatelia (záhradkári, predajcovia z domu a na tržniciach) sami možno neodborným používaním POR vystavujú svoje okolie k riziku, a teda aj občanov, ktorí si kúpia ich výrobky. Určite navrhujeme venovať sa aj tejto oblasti. </w:t>
      </w:r>
    </w:p>
    <w:p w14:paraId="21B1BEA4" w14:textId="2CA8EDA5" w:rsidR="00856EF8" w:rsidRDefault="00856EF8" w:rsidP="00856EF8">
      <w:pPr>
        <w:pStyle w:val="Odsekzoznamu"/>
        <w:numPr>
          <w:ilvl w:val="0"/>
          <w:numId w:val="1"/>
        </w:numPr>
        <w:jc w:val="both"/>
      </w:pPr>
      <w:r w:rsidRPr="00423C4A">
        <w:rPr>
          <w:b/>
          <w:bCs/>
        </w:rPr>
        <w:t xml:space="preserve">Navrhujeme plošné zníženie POR </w:t>
      </w:r>
      <w:r w:rsidRPr="00423C4A">
        <w:rPr>
          <w:b/>
          <w:bCs/>
          <w:u w:val="single"/>
        </w:rPr>
        <w:t>odložiť</w:t>
      </w:r>
      <w:r w:rsidRPr="00423C4A">
        <w:rPr>
          <w:b/>
          <w:bCs/>
        </w:rPr>
        <w:t xml:space="preserve"> o </w:t>
      </w:r>
      <w:r>
        <w:rPr>
          <w:b/>
          <w:bCs/>
        </w:rPr>
        <w:t>niekoľko</w:t>
      </w:r>
      <w:r w:rsidRPr="00423C4A">
        <w:rPr>
          <w:b/>
          <w:bCs/>
        </w:rPr>
        <w:t xml:space="preserve"> rokov</w:t>
      </w:r>
      <w:r>
        <w:t xml:space="preserve"> neskôr. Ochrana rastlín v dnešnej dobe slúži potravinovej bezpečnosti. Najmä v súčasnej krízovej situácii by zásobovanie potravinami malo mať najvyššiu prioritu, aby občania nestáli pred rozhodnutím či sa najesť, alebo si zakúriť (</w:t>
      </w:r>
      <w:proofErr w:type="spellStart"/>
      <w:r>
        <w:t>eat</w:t>
      </w:r>
      <w:proofErr w:type="spellEnd"/>
      <w:r>
        <w:t xml:space="preserve"> or </w:t>
      </w:r>
      <w:proofErr w:type="spellStart"/>
      <w:r>
        <w:t>heat</w:t>
      </w:r>
      <w:proofErr w:type="spellEnd"/>
      <w:r>
        <w:t>).</w:t>
      </w:r>
    </w:p>
    <w:sectPr w:rsidR="00856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44719"/>
    <w:multiLevelType w:val="hybridMultilevel"/>
    <w:tmpl w:val="B75E3C88"/>
    <w:lvl w:ilvl="0" w:tplc="6F3E12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B663A"/>
    <w:multiLevelType w:val="hybridMultilevel"/>
    <w:tmpl w:val="80ACDE8C"/>
    <w:lvl w:ilvl="0" w:tplc="F4C83C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735911">
    <w:abstractNumId w:val="1"/>
  </w:num>
  <w:num w:numId="2" w16cid:durableId="1599749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809"/>
    <w:rsid w:val="00602CE3"/>
    <w:rsid w:val="00856EF8"/>
    <w:rsid w:val="00A17F27"/>
    <w:rsid w:val="00DB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865C6"/>
  <w15:chartTrackingRefBased/>
  <w15:docId w15:val="{B5586BDC-934C-4AC8-AA87-2D1E447DE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B0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Barsvary</dc:creator>
  <cp:keywords/>
  <dc:description/>
  <cp:lastModifiedBy>Jan Barsvary</cp:lastModifiedBy>
  <cp:revision>1</cp:revision>
  <dcterms:created xsi:type="dcterms:W3CDTF">2022-09-12T11:25:00Z</dcterms:created>
  <dcterms:modified xsi:type="dcterms:W3CDTF">2022-09-12T11:38:00Z</dcterms:modified>
</cp:coreProperties>
</file>