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8F0D" w14:textId="02491E88" w:rsidR="00737927" w:rsidRPr="00204586" w:rsidRDefault="00204586" w:rsidP="00060052">
      <w:pPr>
        <w:jc w:val="both"/>
        <w:rPr>
          <w:rFonts w:cstheme="minorHAnsi"/>
          <w:lang w:val="sk-SK"/>
        </w:rPr>
      </w:pPr>
      <w:r w:rsidRPr="00204586">
        <w:rPr>
          <w:rFonts w:cstheme="minorHAnsi"/>
          <w:lang w:val="sk-SK"/>
        </w:rPr>
        <w:t>Vážený pán predseda, vážená pani predsedníčka</w:t>
      </w:r>
      <w:r w:rsidR="00CE433B" w:rsidRPr="00204586">
        <w:rPr>
          <w:rFonts w:cstheme="minorHAnsi"/>
          <w:lang w:val="sk-SK"/>
        </w:rPr>
        <w:t xml:space="preserve">, </w:t>
      </w:r>
    </w:p>
    <w:p w14:paraId="67A3A8A6" w14:textId="69755474" w:rsidR="00CE433B" w:rsidRPr="00204586" w:rsidRDefault="00CE433B" w:rsidP="00060052">
      <w:pPr>
        <w:jc w:val="both"/>
        <w:rPr>
          <w:rFonts w:cstheme="minorHAnsi"/>
          <w:lang w:val="sk-SK"/>
        </w:rPr>
      </w:pPr>
    </w:p>
    <w:p w14:paraId="5535DD20" w14:textId="7B774164" w:rsidR="00CE433B" w:rsidRPr="00204586" w:rsidRDefault="00204586" w:rsidP="00060052">
      <w:pPr>
        <w:jc w:val="both"/>
        <w:rPr>
          <w:rFonts w:cstheme="minorHAnsi"/>
          <w:lang w:val="sk-SK"/>
        </w:rPr>
      </w:pPr>
      <w:r w:rsidRPr="00204586">
        <w:rPr>
          <w:rFonts w:cstheme="minorHAnsi"/>
          <w:lang w:val="sk-SK"/>
        </w:rPr>
        <w:t>Naliehavo sa na vás obraciam</w:t>
      </w:r>
      <w:r w:rsidRPr="00204586">
        <w:rPr>
          <w:rFonts w:cstheme="minorHAnsi"/>
          <w:lang w:val="sk-SK"/>
        </w:rPr>
        <w:t>e</w:t>
      </w:r>
      <w:r w:rsidRPr="00204586">
        <w:rPr>
          <w:rFonts w:cstheme="minorHAnsi"/>
          <w:lang w:val="sk-SK"/>
        </w:rPr>
        <w:t xml:space="preserve"> ako na predsed</w:t>
      </w:r>
      <w:r w:rsidRPr="00204586">
        <w:rPr>
          <w:rFonts w:cstheme="minorHAnsi"/>
          <w:lang w:val="sk-SK"/>
        </w:rPr>
        <w:t>ovia</w:t>
      </w:r>
      <w:r w:rsidRPr="00204586">
        <w:rPr>
          <w:rFonts w:cstheme="minorHAnsi"/>
          <w:lang w:val="sk-SK"/>
        </w:rPr>
        <w:t xml:space="preserve"> Poľnohospodárskeho zväzu Českej republiky</w:t>
      </w:r>
      <w:r w:rsidRPr="00204586">
        <w:rPr>
          <w:rFonts w:cstheme="minorHAnsi"/>
          <w:lang w:val="sk-SK"/>
        </w:rPr>
        <w:t>, Agrárnej komory Českej republiky a Slovenskej poľnohospodárskej a potravinárskej komory</w:t>
      </w:r>
      <w:r w:rsidRPr="00204586">
        <w:rPr>
          <w:rFonts w:cstheme="minorHAnsi"/>
          <w:lang w:val="sk-SK"/>
        </w:rPr>
        <w:t xml:space="preserve"> v</w:t>
      </w:r>
      <w:r w:rsidRPr="00204586">
        <w:rPr>
          <w:rFonts w:cstheme="minorHAnsi"/>
          <w:lang w:val="sk-SK"/>
        </w:rPr>
        <w:t>zhľadom na</w:t>
      </w:r>
      <w:r w:rsidRPr="00204586">
        <w:rPr>
          <w:rFonts w:cstheme="minorHAnsi"/>
          <w:lang w:val="sk-SK"/>
        </w:rPr>
        <w:t xml:space="preserve"> nadchádzajúc</w:t>
      </w:r>
      <w:r w:rsidRPr="00204586">
        <w:rPr>
          <w:rFonts w:cstheme="minorHAnsi"/>
          <w:lang w:val="sk-SK"/>
        </w:rPr>
        <w:t>e</w:t>
      </w:r>
      <w:r w:rsidRPr="00204586">
        <w:rPr>
          <w:rFonts w:cstheme="minorHAnsi"/>
          <w:lang w:val="sk-SK"/>
        </w:rPr>
        <w:t xml:space="preserve"> trialóg</w:t>
      </w:r>
      <w:r w:rsidRPr="00204586">
        <w:rPr>
          <w:rFonts w:cstheme="minorHAnsi"/>
          <w:lang w:val="sk-SK"/>
        </w:rPr>
        <w:t>y</w:t>
      </w:r>
      <w:r w:rsidRPr="00204586">
        <w:rPr>
          <w:rFonts w:cstheme="minorHAnsi"/>
          <w:lang w:val="sk-SK"/>
        </w:rPr>
        <w:t xml:space="preserve"> Komisie, Parlamentu a Rady o reforme </w:t>
      </w:r>
      <w:r w:rsidRPr="00204586">
        <w:rPr>
          <w:rFonts w:cstheme="minorHAnsi"/>
          <w:lang w:val="sk-SK"/>
        </w:rPr>
        <w:t>S</w:t>
      </w:r>
      <w:r w:rsidRPr="00204586">
        <w:rPr>
          <w:rFonts w:cstheme="minorHAnsi"/>
          <w:lang w:val="sk-SK"/>
        </w:rPr>
        <w:t>poločnej poľnohospodárskej politiky</w:t>
      </w:r>
      <w:r w:rsidR="004537AB" w:rsidRPr="00204586">
        <w:rPr>
          <w:rFonts w:cstheme="minorHAnsi"/>
          <w:lang w:val="sk-SK"/>
        </w:rPr>
        <w:t xml:space="preserve">. </w:t>
      </w:r>
    </w:p>
    <w:p w14:paraId="2961E284" w14:textId="69A38EDE" w:rsidR="004537AB" w:rsidRPr="00204586" w:rsidRDefault="00204586" w:rsidP="00060052">
      <w:pPr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Prvý, tzv. </w:t>
      </w:r>
      <w:r w:rsidR="004537AB" w:rsidRPr="00204586">
        <w:rPr>
          <w:rFonts w:cstheme="minorHAnsi"/>
          <w:lang w:val="sk-SK"/>
        </w:rPr>
        <w:t>“super” trial</w:t>
      </w:r>
      <w:r>
        <w:rPr>
          <w:rFonts w:cstheme="minorHAnsi"/>
          <w:lang w:val="sk-SK"/>
        </w:rPr>
        <w:t xml:space="preserve">óg je plánovaný na </w:t>
      </w:r>
      <w:r w:rsidR="004537AB" w:rsidRPr="00204586">
        <w:rPr>
          <w:rFonts w:cstheme="minorHAnsi"/>
          <w:lang w:val="sk-SK"/>
        </w:rPr>
        <w:t>10</w:t>
      </w:r>
      <w:r>
        <w:rPr>
          <w:rFonts w:cstheme="minorHAnsi"/>
          <w:lang w:val="sk-SK"/>
        </w:rPr>
        <w:t>.</w:t>
      </w:r>
      <w:r w:rsidR="004537AB" w:rsidRPr="00204586">
        <w:rPr>
          <w:rFonts w:cstheme="minorHAnsi"/>
          <w:lang w:val="sk-SK"/>
        </w:rPr>
        <w:t xml:space="preserve"> </w:t>
      </w:r>
      <w:r>
        <w:rPr>
          <w:rFonts w:cstheme="minorHAnsi"/>
          <w:lang w:val="sk-SK"/>
        </w:rPr>
        <w:t>n</w:t>
      </w:r>
      <w:r w:rsidR="004537AB" w:rsidRPr="00204586">
        <w:rPr>
          <w:rFonts w:cstheme="minorHAnsi"/>
          <w:lang w:val="sk-SK"/>
        </w:rPr>
        <w:t>ovemb</w:t>
      </w:r>
      <w:r>
        <w:rPr>
          <w:rFonts w:cstheme="minorHAnsi"/>
          <w:lang w:val="sk-SK"/>
        </w:rPr>
        <w:t>ra</w:t>
      </w:r>
      <w:r w:rsidR="004537AB" w:rsidRPr="00204586">
        <w:rPr>
          <w:rFonts w:cstheme="minorHAnsi"/>
          <w:lang w:val="sk-SK"/>
        </w:rPr>
        <w:t xml:space="preserve"> 2020. </w:t>
      </w:r>
    </w:p>
    <w:p w14:paraId="7F9F4283" w14:textId="69D0EBE2" w:rsidR="004537AB" w:rsidRPr="00204586" w:rsidRDefault="00204586" w:rsidP="00060052">
      <w:pPr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Ako viete</w:t>
      </w:r>
      <w:r w:rsidR="004537AB" w:rsidRPr="00204586">
        <w:rPr>
          <w:rFonts w:cstheme="minorHAnsi"/>
          <w:lang w:val="sk-SK"/>
        </w:rPr>
        <w:t xml:space="preserve">, </w:t>
      </w:r>
      <w:r>
        <w:rPr>
          <w:rFonts w:cstheme="minorHAnsi"/>
          <w:lang w:val="sk-SK"/>
        </w:rPr>
        <w:t>Rada</w:t>
      </w:r>
      <w:r w:rsidR="004537AB" w:rsidRPr="00204586">
        <w:rPr>
          <w:rFonts w:cstheme="minorHAnsi"/>
          <w:lang w:val="sk-SK"/>
        </w:rPr>
        <w:t xml:space="preserve"> AGRIFISH </w:t>
      </w:r>
      <w:r>
        <w:rPr>
          <w:rFonts w:cstheme="minorHAnsi"/>
          <w:lang w:val="sk-SK"/>
        </w:rPr>
        <w:t>a Európsky parlament prijali svoje pozície minulý týždeň</w:t>
      </w:r>
      <w:r w:rsidR="004537AB" w:rsidRPr="00204586">
        <w:rPr>
          <w:rFonts w:cstheme="minorHAnsi"/>
          <w:lang w:val="sk-SK"/>
        </w:rPr>
        <w:t>, 21</w:t>
      </w:r>
      <w:r>
        <w:rPr>
          <w:rFonts w:cstheme="minorHAnsi"/>
          <w:lang w:val="sk-SK"/>
        </w:rPr>
        <w:t>.</w:t>
      </w:r>
      <w:r w:rsidR="004537AB" w:rsidRPr="00204586">
        <w:rPr>
          <w:rFonts w:cstheme="minorHAnsi"/>
          <w:lang w:val="sk-SK"/>
        </w:rPr>
        <w:t>10</w:t>
      </w:r>
      <w:r>
        <w:rPr>
          <w:rFonts w:cstheme="minorHAnsi"/>
          <w:lang w:val="sk-SK"/>
        </w:rPr>
        <w:t>.</w:t>
      </w:r>
      <w:r w:rsidR="004537AB" w:rsidRPr="00204586">
        <w:rPr>
          <w:rFonts w:cstheme="minorHAnsi"/>
          <w:lang w:val="sk-SK"/>
        </w:rPr>
        <w:t>2020 a</w:t>
      </w:r>
      <w:r>
        <w:rPr>
          <w:rFonts w:cstheme="minorHAnsi"/>
          <w:lang w:val="sk-SK"/>
        </w:rPr>
        <w:t> </w:t>
      </w:r>
      <w:r w:rsidR="004537AB" w:rsidRPr="00204586">
        <w:rPr>
          <w:rFonts w:cstheme="minorHAnsi"/>
          <w:lang w:val="sk-SK"/>
        </w:rPr>
        <w:t>23</w:t>
      </w:r>
      <w:r>
        <w:rPr>
          <w:rFonts w:cstheme="minorHAnsi"/>
          <w:lang w:val="sk-SK"/>
        </w:rPr>
        <w:t>.</w:t>
      </w:r>
      <w:r w:rsidR="004537AB" w:rsidRPr="00204586">
        <w:rPr>
          <w:rFonts w:cstheme="minorHAnsi"/>
          <w:lang w:val="sk-SK"/>
        </w:rPr>
        <w:t>10</w:t>
      </w:r>
      <w:r>
        <w:rPr>
          <w:rFonts w:cstheme="minorHAnsi"/>
          <w:lang w:val="sk-SK"/>
        </w:rPr>
        <w:t>.</w:t>
      </w:r>
      <w:r w:rsidR="004537AB" w:rsidRPr="00204586">
        <w:rPr>
          <w:rFonts w:cstheme="minorHAnsi"/>
          <w:lang w:val="sk-SK"/>
        </w:rPr>
        <w:t xml:space="preserve">2020. </w:t>
      </w:r>
    </w:p>
    <w:p w14:paraId="6A66D4A9" w14:textId="0BC6DA6C" w:rsidR="004537AB" w:rsidRPr="00204586" w:rsidRDefault="00204586" w:rsidP="00060052">
      <w:pPr>
        <w:jc w:val="both"/>
        <w:rPr>
          <w:rFonts w:cstheme="minorHAnsi"/>
          <w:lang w:val="sk-SK"/>
        </w:rPr>
      </w:pPr>
      <w:r w:rsidRPr="00204586">
        <w:rPr>
          <w:rFonts w:cstheme="minorHAnsi"/>
          <w:lang w:val="sk-SK"/>
        </w:rPr>
        <w:t>Porovnali sme pozície (iba obmedzený počet tém) všetkých troch inštitúcií EÚ. Porovnanie nájdete v prílohe</w:t>
      </w:r>
      <w:r w:rsidR="004537AB" w:rsidRPr="00204586">
        <w:rPr>
          <w:rFonts w:cstheme="minorHAnsi"/>
          <w:lang w:val="sk-SK"/>
        </w:rPr>
        <w:t xml:space="preserve">. </w:t>
      </w:r>
    </w:p>
    <w:p w14:paraId="7769B1F6" w14:textId="39F44D42" w:rsidR="004537AB" w:rsidRPr="00204586" w:rsidRDefault="00204586" w:rsidP="00060052">
      <w:pPr>
        <w:jc w:val="both"/>
        <w:rPr>
          <w:rFonts w:cstheme="minorHAnsi"/>
          <w:lang w:val="sk-SK"/>
        </w:rPr>
      </w:pPr>
      <w:r w:rsidRPr="00204586">
        <w:rPr>
          <w:rFonts w:cstheme="minorHAnsi"/>
          <w:lang w:val="sk-SK"/>
        </w:rPr>
        <w:t>Zistili sme niektoré nebezpečné aspekty pre poľnohospodárske podniky, hlavne pre väčšie, ale v niektorých prípadoch bez ohľadu na ich veľkosť. V skratke</w:t>
      </w:r>
      <w:r w:rsidR="004537AB" w:rsidRPr="00204586">
        <w:rPr>
          <w:rFonts w:cstheme="minorHAnsi"/>
          <w:lang w:val="sk-SK"/>
        </w:rPr>
        <w:t xml:space="preserve">: </w:t>
      </w:r>
    </w:p>
    <w:p w14:paraId="34D44327" w14:textId="1985AE62" w:rsidR="00F4281B" w:rsidRPr="00204586" w:rsidRDefault="00204586" w:rsidP="00F4281B">
      <w:pPr>
        <w:pStyle w:val="Odsekzoznamu"/>
        <w:numPr>
          <w:ilvl w:val="0"/>
          <w:numId w:val="1"/>
        </w:numPr>
        <w:jc w:val="both"/>
        <w:rPr>
          <w:rFonts w:cstheme="minorHAnsi"/>
          <w:lang w:val="sk-SK"/>
        </w:rPr>
      </w:pPr>
      <w:r>
        <w:rPr>
          <w:rFonts w:cstheme="minorHAnsi"/>
          <w:b/>
          <w:bCs/>
          <w:u w:val="single"/>
          <w:lang w:val="sk-SK"/>
        </w:rPr>
        <w:t>Článok</w:t>
      </w:r>
      <w:r w:rsidR="004537AB" w:rsidRPr="00204586">
        <w:rPr>
          <w:rFonts w:cstheme="minorHAnsi"/>
          <w:b/>
          <w:bCs/>
          <w:u w:val="single"/>
          <w:lang w:val="sk-SK"/>
        </w:rPr>
        <w:t xml:space="preserve"> 4, </w:t>
      </w:r>
      <w:r>
        <w:rPr>
          <w:rFonts w:cstheme="minorHAnsi"/>
          <w:b/>
          <w:bCs/>
          <w:u w:val="single"/>
          <w:lang w:val="sk-SK"/>
        </w:rPr>
        <w:t>definícia aktívneho</w:t>
      </w:r>
      <w:r w:rsidR="004537AB" w:rsidRPr="00204586">
        <w:rPr>
          <w:rFonts w:cstheme="minorHAnsi"/>
          <w:b/>
          <w:bCs/>
          <w:u w:val="single"/>
          <w:lang w:val="sk-SK"/>
        </w:rPr>
        <w:t xml:space="preserve"> / </w:t>
      </w:r>
      <w:r>
        <w:rPr>
          <w:rFonts w:cstheme="minorHAnsi"/>
          <w:b/>
          <w:bCs/>
          <w:u w:val="single"/>
          <w:lang w:val="sk-SK"/>
        </w:rPr>
        <w:t>skutočného poľnohospodára</w:t>
      </w:r>
      <w:r w:rsidR="004537AB" w:rsidRPr="00204586">
        <w:rPr>
          <w:rFonts w:cstheme="minorHAnsi"/>
          <w:lang w:val="sk-SK"/>
        </w:rPr>
        <w:t xml:space="preserve">: </w:t>
      </w:r>
      <w:r w:rsidR="002E0FE1" w:rsidRPr="002E0FE1">
        <w:rPr>
          <w:rFonts w:cstheme="minorHAnsi"/>
          <w:lang w:val="sk-SK"/>
        </w:rPr>
        <w:t xml:space="preserve">bude </w:t>
      </w:r>
      <w:r w:rsidR="002E0FE1">
        <w:rPr>
          <w:rFonts w:cstheme="minorHAnsi"/>
          <w:lang w:val="sk-SK"/>
        </w:rPr>
        <w:t xml:space="preserve">prebiehať </w:t>
      </w:r>
      <w:r w:rsidR="002E0FE1" w:rsidRPr="002E0FE1">
        <w:rPr>
          <w:rFonts w:cstheme="minorHAnsi"/>
          <w:lang w:val="sk-SK"/>
        </w:rPr>
        <w:t>diskusia, či bude definícia dobrovoľná alebo povinná. Podporujeme pozíciu Rady. V prípade, že bude podporená povinná definícia, súhlasíme s definíciou Parlamentu, ale iba v prípade, že bude odstránená jedna z viet</w:t>
      </w:r>
      <w:r w:rsidR="002E0FE1" w:rsidRPr="002E0FE1">
        <w:rPr>
          <w:rFonts w:cstheme="minorHAnsi"/>
          <w:lang w:val="sk-SK"/>
        </w:rPr>
        <w:t xml:space="preserve"> </w:t>
      </w:r>
      <w:r w:rsidR="00060052" w:rsidRPr="00204586">
        <w:rPr>
          <w:rFonts w:cstheme="minorHAnsi"/>
          <w:lang w:val="sk-SK"/>
        </w:rPr>
        <w:t>– „</w:t>
      </w:r>
      <w:r w:rsidR="002E0FE1" w:rsidRPr="002E0FE1">
        <w:rPr>
          <w:rFonts w:cstheme="minorHAnsi"/>
          <w:b/>
          <w:bCs/>
          <w:i/>
          <w:iCs/>
          <w:color w:val="000000"/>
          <w:lang w:val="sk-SK"/>
        </w:rPr>
        <w:t>Členské štáty sa môžu rozhodnúť pridať na tento zoznam ďalšie podobné nepoľnohospodárske podniky alebo činnosti alebo ich zrušiť a môžu z tejto definície vylúčiť jednotlivcov alebo spoločnosti vykonávajúce rozsiahle spracovanie poľnohospodárskych výrobkov, s výnimkou skupín poľnohospodárov</w:t>
      </w:r>
      <w:r w:rsidR="002E0FE1">
        <w:rPr>
          <w:rFonts w:cstheme="minorHAnsi"/>
          <w:b/>
          <w:bCs/>
          <w:i/>
          <w:iCs/>
          <w:color w:val="000000"/>
          <w:lang w:val="sk-SK"/>
        </w:rPr>
        <w:t xml:space="preserve">, ktorí sa </w:t>
      </w:r>
      <w:r w:rsidR="002E0FE1" w:rsidRPr="002E0FE1">
        <w:rPr>
          <w:rFonts w:cstheme="minorHAnsi"/>
          <w:b/>
          <w:bCs/>
          <w:i/>
          <w:iCs/>
          <w:color w:val="000000"/>
          <w:lang w:val="sk-SK"/>
        </w:rPr>
        <w:t>zúčast</w:t>
      </w:r>
      <w:r w:rsidR="002E0FE1">
        <w:rPr>
          <w:rFonts w:cstheme="minorHAnsi"/>
          <w:b/>
          <w:bCs/>
          <w:i/>
          <w:iCs/>
          <w:color w:val="000000"/>
          <w:lang w:val="sk-SK"/>
        </w:rPr>
        <w:t xml:space="preserve">ňujú na </w:t>
      </w:r>
      <w:r w:rsidR="002E0FE1" w:rsidRPr="002E0FE1">
        <w:rPr>
          <w:rFonts w:cstheme="minorHAnsi"/>
          <w:b/>
          <w:bCs/>
          <w:i/>
          <w:iCs/>
          <w:color w:val="000000"/>
          <w:lang w:val="sk-SK"/>
        </w:rPr>
        <w:t>takomto spracovaní</w:t>
      </w:r>
      <w:r w:rsidR="00060052" w:rsidRPr="00204586">
        <w:rPr>
          <w:rFonts w:cstheme="minorHAnsi"/>
          <w:color w:val="000000"/>
          <w:lang w:val="sk-SK"/>
        </w:rPr>
        <w:t xml:space="preserve">.” </w:t>
      </w:r>
      <w:r w:rsidR="002E0FE1" w:rsidRPr="002E0FE1">
        <w:rPr>
          <w:rFonts w:cstheme="minorHAnsi"/>
          <w:color w:val="000000"/>
          <w:lang w:val="sk-SK"/>
        </w:rPr>
        <w:t xml:space="preserve">Ak sa táto veta neodstráni, existuje riziko, že tieto spoločnosti nedostanú žiadne dotácie </w:t>
      </w:r>
      <w:r w:rsidR="002E0FE1">
        <w:rPr>
          <w:rFonts w:cstheme="minorHAnsi"/>
          <w:color w:val="000000"/>
          <w:lang w:val="sk-SK"/>
        </w:rPr>
        <w:t xml:space="preserve">z </w:t>
      </w:r>
      <w:r w:rsidR="002E0FE1" w:rsidRPr="002E0FE1">
        <w:rPr>
          <w:rFonts w:cstheme="minorHAnsi"/>
          <w:color w:val="000000"/>
          <w:lang w:val="sk-SK"/>
        </w:rPr>
        <w:t>SPP</w:t>
      </w:r>
      <w:r w:rsidR="00060052" w:rsidRPr="00204586">
        <w:rPr>
          <w:rFonts w:cstheme="minorHAnsi"/>
          <w:color w:val="000000"/>
          <w:lang w:val="sk-SK"/>
        </w:rPr>
        <w:t xml:space="preserve">. </w:t>
      </w:r>
    </w:p>
    <w:p w14:paraId="0C67CE1C" w14:textId="4E4AD5F2" w:rsidR="00F4281B" w:rsidRPr="00204586" w:rsidRDefault="002E0FE1" w:rsidP="00F4281B">
      <w:pPr>
        <w:pStyle w:val="Odsekzoznamu"/>
        <w:numPr>
          <w:ilvl w:val="0"/>
          <w:numId w:val="1"/>
        </w:numPr>
        <w:jc w:val="both"/>
        <w:rPr>
          <w:rFonts w:cstheme="minorHAnsi"/>
          <w:lang w:val="sk-SK"/>
        </w:rPr>
      </w:pPr>
      <w:r>
        <w:rPr>
          <w:rFonts w:cstheme="minorHAnsi"/>
          <w:b/>
          <w:bCs/>
          <w:u w:val="single"/>
          <w:lang w:val="sk-SK"/>
        </w:rPr>
        <w:t>Článok</w:t>
      </w:r>
      <w:r w:rsidR="00060052" w:rsidRPr="00204586">
        <w:rPr>
          <w:rFonts w:cstheme="minorHAnsi"/>
          <w:b/>
          <w:bCs/>
          <w:u w:val="single"/>
          <w:lang w:val="sk-SK"/>
        </w:rPr>
        <w:t xml:space="preserve"> 15, </w:t>
      </w:r>
      <w:r>
        <w:rPr>
          <w:rFonts w:cstheme="minorHAnsi"/>
          <w:b/>
          <w:bCs/>
          <w:u w:val="single"/>
          <w:lang w:val="sk-SK"/>
        </w:rPr>
        <w:t>stropovanie priamych platieb</w:t>
      </w:r>
      <w:r w:rsidR="00060052" w:rsidRPr="00204586">
        <w:rPr>
          <w:rFonts w:cstheme="minorHAnsi"/>
          <w:lang w:val="sk-SK"/>
        </w:rPr>
        <w:t xml:space="preserve">: </w:t>
      </w:r>
      <w:r w:rsidRPr="002E0FE1">
        <w:rPr>
          <w:rFonts w:cstheme="minorHAnsi"/>
          <w:lang w:val="sk-SK"/>
        </w:rPr>
        <w:t xml:space="preserve">aj keď Európska rada rozhodla (júl 2020), že obmedzenie priamych platieb by malo byť dobrovoľné, iba pre BISS, s možnosťou odpočítať všetky </w:t>
      </w:r>
      <w:r>
        <w:rPr>
          <w:rFonts w:cstheme="minorHAnsi"/>
          <w:lang w:val="sk-SK"/>
        </w:rPr>
        <w:t>mzdové náklady</w:t>
      </w:r>
      <w:r w:rsidRPr="002E0FE1">
        <w:rPr>
          <w:rFonts w:cstheme="minorHAnsi"/>
          <w:lang w:val="sk-SK"/>
        </w:rPr>
        <w:t>, bude o tejto téme prebiehať diskusia aj počas trialógov. Podporujeme pozíciu Európskej rady</w:t>
      </w:r>
      <w:r w:rsidR="00060052" w:rsidRPr="00204586">
        <w:rPr>
          <w:rFonts w:cstheme="minorHAnsi"/>
          <w:lang w:val="sk-SK"/>
        </w:rPr>
        <w:t xml:space="preserve">. </w:t>
      </w:r>
      <w:r w:rsidRPr="002E0FE1">
        <w:rPr>
          <w:rFonts w:cstheme="minorHAnsi"/>
          <w:lang w:val="sk-SK"/>
        </w:rPr>
        <w:t xml:space="preserve">Chceli by sme vás však varovať pred návrhmi na povinné sledovanie </w:t>
      </w:r>
      <w:r>
        <w:rPr>
          <w:rFonts w:cstheme="minorHAnsi"/>
          <w:lang w:val="sk-SK"/>
        </w:rPr>
        <w:t>prepojenosti</w:t>
      </w:r>
      <w:r w:rsidRPr="002E0FE1">
        <w:rPr>
          <w:rFonts w:cstheme="minorHAnsi"/>
          <w:lang w:val="sk-SK"/>
        </w:rPr>
        <w:t xml:space="preserve">. </w:t>
      </w:r>
      <w:r>
        <w:rPr>
          <w:rFonts w:cstheme="minorHAnsi"/>
          <w:lang w:val="sk-SK"/>
        </w:rPr>
        <w:t>V</w:t>
      </w:r>
      <w:r w:rsidRPr="002E0FE1">
        <w:rPr>
          <w:rFonts w:cstheme="minorHAnsi"/>
          <w:lang w:val="sk-SK"/>
        </w:rPr>
        <w:t xml:space="preserve"> pozícii </w:t>
      </w:r>
      <w:r>
        <w:rPr>
          <w:rFonts w:cstheme="minorHAnsi"/>
          <w:lang w:val="sk-SK"/>
        </w:rPr>
        <w:t xml:space="preserve">Rady </w:t>
      </w:r>
      <w:r w:rsidRPr="002E0FE1">
        <w:rPr>
          <w:rFonts w:cstheme="minorHAnsi"/>
          <w:lang w:val="sk-SK"/>
        </w:rPr>
        <w:t>AGRIFISH môžeme nájsť pridanú novú vetu, ktorá to konštatuje</w:t>
      </w:r>
      <w:r w:rsidR="00060052" w:rsidRPr="00204586">
        <w:rPr>
          <w:rFonts w:cstheme="minorHAnsi"/>
          <w:lang w:val="sk-SK"/>
        </w:rPr>
        <w:t xml:space="preserve"> </w:t>
      </w:r>
      <w:r w:rsidR="00060052" w:rsidRPr="002E0FE1">
        <w:rPr>
          <w:rFonts w:cstheme="minorHAnsi"/>
          <w:b/>
          <w:bCs/>
          <w:lang w:val="sk-SK"/>
        </w:rPr>
        <w:t>“</w:t>
      </w:r>
      <w:r w:rsidRPr="002E0FE1">
        <w:rPr>
          <w:rFonts w:cstheme="minorHAnsi"/>
          <w:b/>
          <w:bCs/>
          <w:i/>
          <w:iCs/>
          <w:lang w:val="sk-SK"/>
        </w:rPr>
        <w:t xml:space="preserve">V prípade, že sú poľnohospodári súčasťou skupiny </w:t>
      </w:r>
      <w:r>
        <w:rPr>
          <w:rFonts w:cstheme="minorHAnsi"/>
          <w:b/>
          <w:bCs/>
          <w:i/>
          <w:iCs/>
          <w:lang w:val="sk-SK"/>
        </w:rPr>
        <w:t>prepojených</w:t>
      </w:r>
      <w:r w:rsidRPr="002E0FE1">
        <w:rPr>
          <w:rFonts w:cstheme="minorHAnsi"/>
          <w:b/>
          <w:bCs/>
          <w:i/>
          <w:iCs/>
          <w:lang w:val="sk-SK"/>
        </w:rPr>
        <w:t xml:space="preserve"> právnických osôb, ako je určené členskými štátmi, môžu členské štáty uplatniť zníženie uvedené v odseku 1 alebo 1a na úrovni tejto skupiny za podmienok, ktoré určia členské štáty</w:t>
      </w:r>
      <w:r w:rsidR="00060052" w:rsidRPr="002E0FE1">
        <w:rPr>
          <w:rFonts w:cstheme="minorHAnsi"/>
          <w:b/>
          <w:bCs/>
          <w:lang w:val="sk-SK"/>
        </w:rPr>
        <w:t>.”</w:t>
      </w:r>
      <w:r w:rsidR="00060052" w:rsidRPr="00204586">
        <w:rPr>
          <w:rFonts w:cstheme="minorHAnsi"/>
          <w:lang w:val="sk-SK"/>
        </w:rPr>
        <w:t xml:space="preserve"> </w:t>
      </w:r>
      <w:r w:rsidRPr="002E0FE1">
        <w:rPr>
          <w:rFonts w:cstheme="minorHAnsi"/>
          <w:lang w:val="sk-SK"/>
        </w:rPr>
        <w:t>V pozícii Parlamentu bol pridaný a schválený ešte prísnejší odsek, ktorý to konštatuje</w:t>
      </w:r>
      <w:r>
        <w:rPr>
          <w:rFonts w:cstheme="minorHAnsi"/>
          <w:lang w:val="sk-SK"/>
        </w:rPr>
        <w:t xml:space="preserve">, že </w:t>
      </w:r>
      <w:r w:rsidR="00F4281B" w:rsidRPr="002E0FE1">
        <w:rPr>
          <w:rFonts w:cstheme="minorHAnsi"/>
          <w:b/>
          <w:bCs/>
          <w:lang w:val="sk-SK"/>
        </w:rPr>
        <w:t>“</w:t>
      </w:r>
      <w:r w:rsidRPr="002E0FE1">
        <w:rPr>
          <w:b/>
          <w:i/>
          <w:lang w:val="sk-SK"/>
        </w:rPr>
        <w:t>Komisia zhromaž</w:t>
      </w:r>
      <w:r>
        <w:rPr>
          <w:b/>
          <w:i/>
          <w:lang w:val="sk-SK"/>
        </w:rPr>
        <w:t>dí</w:t>
      </w:r>
      <w:r w:rsidRPr="002E0FE1">
        <w:rPr>
          <w:b/>
          <w:i/>
          <w:lang w:val="sk-SK"/>
        </w:rPr>
        <w:t xml:space="preserve"> informácie o všetkých prijatých dotáciách [</w:t>
      </w:r>
      <w:r>
        <w:rPr>
          <w:b/>
          <w:i/>
          <w:lang w:val="sk-SK"/>
        </w:rPr>
        <w:t>z I.</w:t>
      </w:r>
      <w:r w:rsidRPr="002E0FE1">
        <w:rPr>
          <w:b/>
          <w:i/>
          <w:lang w:val="sk-SK"/>
        </w:rPr>
        <w:t xml:space="preserve"> a</w:t>
      </w:r>
      <w:r>
        <w:rPr>
          <w:b/>
          <w:i/>
          <w:lang w:val="sk-SK"/>
        </w:rPr>
        <w:t> II.</w:t>
      </w:r>
      <w:r w:rsidRPr="002E0FE1">
        <w:rPr>
          <w:b/>
          <w:i/>
          <w:lang w:val="sk-SK"/>
        </w:rPr>
        <w:t xml:space="preserve"> piliera</w:t>
      </w:r>
      <w:r>
        <w:rPr>
          <w:b/>
          <w:i/>
          <w:lang w:val="sk-SK"/>
        </w:rPr>
        <w:t xml:space="preserve"> SPP</w:t>
      </w:r>
      <w:r w:rsidRPr="002E0FE1">
        <w:rPr>
          <w:b/>
          <w:i/>
          <w:lang w:val="sk-SK"/>
        </w:rPr>
        <w:t>] a agreguje celkovú sumu, ktorú fyzická osoba dostane buď priamo prostredníctvom priamych platieb, alebo nepriamo ako skutočný vlastník právnických osôb, ktoré sú príjemcami platieb SPP (priame platby a platby z rozvoja vidieka)</w:t>
      </w:r>
      <w:r w:rsidR="00F4281B" w:rsidRPr="00204586">
        <w:rPr>
          <w:b/>
          <w:i/>
          <w:lang w:val="sk-SK"/>
        </w:rPr>
        <w:t xml:space="preserve">. </w:t>
      </w:r>
      <w:r w:rsidRPr="002E0FE1">
        <w:rPr>
          <w:b/>
          <w:i/>
          <w:lang w:val="sk-SK"/>
        </w:rPr>
        <w:t>Komisia sleduje v reálnom čase a zastaví platby, ktoré v</w:t>
      </w:r>
      <w:r>
        <w:rPr>
          <w:b/>
          <w:i/>
          <w:lang w:val="sk-SK"/>
        </w:rPr>
        <w:t> I.</w:t>
      </w:r>
      <w:r w:rsidRPr="002E0FE1">
        <w:rPr>
          <w:b/>
          <w:i/>
          <w:lang w:val="sk-SK"/>
        </w:rPr>
        <w:t xml:space="preserve"> pilieri priamych platieb presahujú celkovú sumu a) 500 000 EUR; a b) 1 000 000 EUR na investície v rámci </w:t>
      </w:r>
      <w:r>
        <w:rPr>
          <w:b/>
          <w:i/>
          <w:lang w:val="sk-SK"/>
        </w:rPr>
        <w:t>II.</w:t>
      </w:r>
      <w:r w:rsidRPr="002E0FE1">
        <w:rPr>
          <w:b/>
          <w:i/>
          <w:lang w:val="sk-SK"/>
        </w:rPr>
        <w:t xml:space="preserve"> piliera</w:t>
      </w:r>
      <w:r w:rsidR="00F4281B" w:rsidRPr="00204586">
        <w:rPr>
          <w:b/>
          <w:i/>
          <w:lang w:val="sk-SK"/>
        </w:rPr>
        <w:t xml:space="preserve">”. </w:t>
      </w:r>
    </w:p>
    <w:p w14:paraId="19266D77" w14:textId="441F3AC0" w:rsidR="00F4281B" w:rsidRPr="00204586" w:rsidRDefault="00774D6A" w:rsidP="00F4281B">
      <w:pPr>
        <w:ind w:left="360"/>
        <w:jc w:val="both"/>
        <w:rPr>
          <w:rFonts w:cstheme="minorHAnsi"/>
          <w:lang w:val="sk-SK"/>
        </w:rPr>
      </w:pPr>
      <w:r w:rsidRPr="00774D6A">
        <w:rPr>
          <w:rFonts w:cstheme="minorHAnsi"/>
          <w:lang w:val="sk-SK"/>
        </w:rPr>
        <w:t xml:space="preserve">Tieto návrhy by viedli k značnej administratívnej záťaži, najmä pre platobné agentúry, ale aj pre členské štáty a poľnohospodárov. Obmedzí to možnosť poľnohospodárov plánovať svoj </w:t>
      </w:r>
      <w:r>
        <w:rPr>
          <w:rFonts w:cstheme="minorHAnsi"/>
          <w:lang w:val="sk-SK"/>
        </w:rPr>
        <w:t>cashflow</w:t>
      </w:r>
      <w:r w:rsidRPr="00774D6A">
        <w:rPr>
          <w:rFonts w:cstheme="minorHAnsi"/>
          <w:lang w:val="sk-SK"/>
        </w:rPr>
        <w:t>, svoje investície</w:t>
      </w:r>
      <w:r w:rsidR="00F4281B" w:rsidRPr="00204586">
        <w:rPr>
          <w:rFonts w:cstheme="minorHAnsi"/>
          <w:lang w:val="sk-SK"/>
        </w:rPr>
        <w:t xml:space="preserve">. </w:t>
      </w:r>
      <w:r w:rsidRPr="00774D6A">
        <w:rPr>
          <w:rFonts w:cstheme="minorHAnsi"/>
          <w:lang w:val="sk-SK"/>
        </w:rPr>
        <w:t>Pôjde ostro proti konkurencieschopnosti európskeho poľnohospodárskeho odvetvia. V niektorých členských štátoch to povedie k zníženiu zamestnanosti vo vidieckych oblastiach. Ohrozí to schopnosť nášho odvetvia plniť ciele v oblasti životného prostredia, podnebia a dobrých životných podmienok z dôvodu obmedzenia investícií</w:t>
      </w:r>
      <w:r w:rsidR="00F4281B" w:rsidRPr="00204586">
        <w:rPr>
          <w:rFonts w:cstheme="minorHAnsi"/>
          <w:lang w:val="sk-SK"/>
        </w:rPr>
        <w:t xml:space="preserve">. </w:t>
      </w:r>
      <w:r w:rsidRPr="00774D6A">
        <w:rPr>
          <w:rFonts w:cstheme="minorHAnsi"/>
          <w:lang w:val="sk-SK"/>
        </w:rPr>
        <w:t xml:space="preserve">To je v rozpore s plánom Komisie na podporu prechodu na udržateľnejšie odvetvie v súlade s Zelenou dohodou. Noví investori </w:t>
      </w:r>
      <w:r w:rsidRPr="00774D6A">
        <w:rPr>
          <w:rFonts w:cstheme="minorHAnsi"/>
          <w:lang w:val="sk-SK"/>
        </w:rPr>
        <w:lastRenderedPageBreak/>
        <w:t>nebudú motivovaní využívať svoje peniaze v poľnohospodárstve</w:t>
      </w:r>
      <w:r w:rsidR="00F4281B" w:rsidRPr="00204586">
        <w:rPr>
          <w:rFonts w:cstheme="minorHAnsi"/>
          <w:lang w:val="sk-SK"/>
        </w:rPr>
        <w:t xml:space="preserve">. </w:t>
      </w:r>
      <w:r w:rsidRPr="00774D6A">
        <w:rPr>
          <w:rFonts w:cstheme="minorHAnsi"/>
          <w:lang w:val="sk-SK"/>
        </w:rPr>
        <w:t>Sme presvedčení, že tieto kroky sú v rozpore s pravidlami GDPR, a zároveň môžu ohroziť úlohu poľnohospodárskych družstiev</w:t>
      </w:r>
      <w:r w:rsidR="00F16C6C" w:rsidRPr="00204586">
        <w:rPr>
          <w:rFonts w:cstheme="minorHAnsi"/>
          <w:lang w:val="sk-SK"/>
        </w:rPr>
        <w:t xml:space="preserve">. </w:t>
      </w:r>
      <w:r w:rsidR="00F4281B" w:rsidRPr="00204586">
        <w:rPr>
          <w:rFonts w:cstheme="minorHAnsi"/>
          <w:lang w:val="sk-SK"/>
        </w:rPr>
        <w:t xml:space="preserve"> </w:t>
      </w:r>
    </w:p>
    <w:p w14:paraId="60A49600" w14:textId="0B8787E1" w:rsidR="00242173" w:rsidRPr="00774D6A" w:rsidRDefault="00774D6A" w:rsidP="00F4281B">
      <w:pPr>
        <w:ind w:left="360"/>
        <w:jc w:val="both"/>
        <w:rPr>
          <w:rFonts w:cstheme="minorHAnsi"/>
          <w:lang w:val="sk-SK"/>
        </w:rPr>
      </w:pPr>
      <w:r w:rsidRPr="00774D6A">
        <w:rPr>
          <w:rFonts w:cstheme="minorHAnsi"/>
          <w:lang w:val="sk-SK"/>
        </w:rPr>
        <w:t>Okrem toho by s</w:t>
      </w:r>
      <w:r>
        <w:rPr>
          <w:rFonts w:cstheme="minorHAnsi"/>
          <w:lang w:val="sk-SK"/>
        </w:rPr>
        <w:t>me</w:t>
      </w:r>
      <w:r w:rsidRPr="00774D6A">
        <w:rPr>
          <w:rFonts w:cstheme="minorHAnsi"/>
          <w:lang w:val="sk-SK"/>
        </w:rPr>
        <w:t xml:space="preserve"> chcel</w:t>
      </w:r>
      <w:r>
        <w:rPr>
          <w:rFonts w:cstheme="minorHAnsi"/>
          <w:lang w:val="sk-SK"/>
        </w:rPr>
        <w:t>i</w:t>
      </w:r>
      <w:r w:rsidRPr="00774D6A">
        <w:rPr>
          <w:rFonts w:cstheme="minorHAnsi"/>
          <w:lang w:val="sk-SK"/>
        </w:rPr>
        <w:t xml:space="preserve"> upriamiť vašu pozornosť na skutočnosť, že iba Rada navrhuje v čl. 86 </w:t>
      </w:r>
      <w:r>
        <w:rPr>
          <w:rFonts w:cstheme="minorHAnsi"/>
          <w:lang w:val="sk-SK"/>
        </w:rPr>
        <w:t>limit</w:t>
      </w:r>
      <w:r w:rsidRPr="00774D6A">
        <w:rPr>
          <w:rFonts w:cstheme="minorHAnsi"/>
          <w:lang w:val="sk-SK"/>
        </w:rPr>
        <w:t xml:space="preserve"> 13 + 2 </w:t>
      </w:r>
      <w:r>
        <w:rPr>
          <w:rFonts w:cstheme="minorHAnsi"/>
          <w:lang w:val="sk-SK"/>
        </w:rPr>
        <w:t xml:space="preserve">% </w:t>
      </w:r>
      <w:r w:rsidRPr="00774D6A">
        <w:rPr>
          <w:rFonts w:cstheme="minorHAnsi"/>
          <w:lang w:val="sk-SK"/>
        </w:rPr>
        <w:t xml:space="preserve">pre takzvanú viazanú podporu v I. pilieri </w:t>
      </w:r>
      <w:r>
        <w:rPr>
          <w:rFonts w:cstheme="minorHAnsi"/>
          <w:lang w:val="sk-SK"/>
        </w:rPr>
        <w:t>SPP</w:t>
      </w:r>
      <w:r w:rsidRPr="00774D6A">
        <w:rPr>
          <w:rFonts w:cstheme="minorHAnsi"/>
          <w:lang w:val="sk-SK"/>
        </w:rPr>
        <w:t>, zatiaľ</w:t>
      </w:r>
      <w:r>
        <w:rPr>
          <w:rFonts w:cstheme="minorHAnsi"/>
          <w:lang w:val="sk-SK"/>
        </w:rPr>
        <w:t xml:space="preserve"> čo</w:t>
      </w:r>
      <w:r w:rsidRPr="00774D6A">
        <w:rPr>
          <w:rFonts w:cstheme="minorHAnsi"/>
          <w:lang w:val="sk-SK"/>
        </w:rPr>
        <w:t xml:space="preserve"> ďalší dvaja hráči v </w:t>
      </w:r>
      <w:proofErr w:type="spellStart"/>
      <w:r w:rsidRPr="00774D6A">
        <w:rPr>
          <w:rFonts w:cstheme="minorHAnsi"/>
          <w:lang w:val="sk-SK"/>
        </w:rPr>
        <w:t>supertrial</w:t>
      </w:r>
      <w:r>
        <w:rPr>
          <w:rFonts w:cstheme="minorHAnsi"/>
          <w:lang w:val="sk-SK"/>
        </w:rPr>
        <w:t>ó</w:t>
      </w:r>
      <w:r w:rsidRPr="00774D6A">
        <w:rPr>
          <w:rFonts w:cstheme="minorHAnsi"/>
          <w:lang w:val="sk-SK"/>
        </w:rPr>
        <w:t>gu</w:t>
      </w:r>
      <w:proofErr w:type="spellEnd"/>
      <w:r w:rsidRPr="00774D6A">
        <w:rPr>
          <w:rFonts w:cstheme="minorHAnsi"/>
          <w:lang w:val="sk-SK"/>
        </w:rPr>
        <w:t xml:space="preserve"> </w:t>
      </w:r>
      <w:r>
        <w:rPr>
          <w:rFonts w:cstheme="minorHAnsi"/>
          <w:lang w:val="sk-SK"/>
        </w:rPr>
        <w:t>podporujú limit</w:t>
      </w:r>
      <w:r w:rsidRPr="00774D6A">
        <w:rPr>
          <w:rFonts w:cstheme="minorHAnsi"/>
          <w:lang w:val="sk-SK"/>
        </w:rPr>
        <w:t xml:space="preserve"> 10 + 2</w:t>
      </w:r>
      <w:r>
        <w:rPr>
          <w:rFonts w:cstheme="minorHAnsi"/>
          <w:lang w:val="sk-SK"/>
        </w:rPr>
        <w:t xml:space="preserve"> %</w:t>
      </w:r>
      <w:r w:rsidRPr="00774D6A">
        <w:rPr>
          <w:rFonts w:cstheme="minorHAnsi"/>
          <w:lang w:val="sk-SK"/>
        </w:rPr>
        <w:t>. Z tohto dôvodu by podpora citlivých sektorov v celej Európe v porovnaní s predchádzajúcim obdobím výrazne poklesla</w:t>
      </w:r>
      <w:r w:rsidR="00242173" w:rsidRPr="00774D6A">
        <w:rPr>
          <w:rFonts w:cstheme="minorHAnsi"/>
          <w:lang w:val="sk-SK"/>
        </w:rPr>
        <w:t xml:space="preserve">. </w:t>
      </w:r>
    </w:p>
    <w:p w14:paraId="3F205444" w14:textId="7CE8127F" w:rsidR="00F16C6C" w:rsidRPr="00204586" w:rsidRDefault="00774D6A" w:rsidP="00F4281B">
      <w:pPr>
        <w:ind w:left="360"/>
        <w:jc w:val="both"/>
        <w:rPr>
          <w:rFonts w:cstheme="minorHAnsi"/>
          <w:lang w:val="sk-SK"/>
        </w:rPr>
      </w:pPr>
      <w:r w:rsidRPr="00774D6A">
        <w:rPr>
          <w:rFonts w:cstheme="minorHAnsi"/>
          <w:lang w:val="sk-SK"/>
        </w:rPr>
        <w:t>Preto by som vás chcel láskavo požiadať, aby ste nám pomohli zastaviť tieto návrhy. Teraz musíme konať spoločne, aby sme mohli chrániť našu konkurencieschopnosť a našich poľnohospodárov</w:t>
      </w:r>
      <w:r w:rsidR="00F16C6C" w:rsidRPr="00204586">
        <w:rPr>
          <w:rFonts w:cstheme="minorHAnsi"/>
          <w:lang w:val="sk-SK"/>
        </w:rPr>
        <w:t xml:space="preserve">. </w:t>
      </w:r>
    </w:p>
    <w:p w14:paraId="352F4E9C" w14:textId="5F374C91" w:rsidR="00F16C6C" w:rsidRPr="00204586" w:rsidRDefault="00774D6A" w:rsidP="00F4281B">
      <w:pPr>
        <w:ind w:left="360"/>
        <w:jc w:val="both"/>
        <w:rPr>
          <w:rFonts w:cstheme="minorHAnsi"/>
          <w:lang w:val="sk-SK"/>
        </w:rPr>
      </w:pPr>
      <w:r w:rsidRPr="00774D6A">
        <w:rPr>
          <w:rFonts w:cstheme="minorHAnsi"/>
          <w:lang w:val="sk-SK"/>
        </w:rPr>
        <w:t xml:space="preserve">Boli by ste ochotní diskutovať o týchto problémoch a možných ďalších krokoch prostredníctvom hovoru alebo videohovoru? Ak by ste boli ochotní diskutovať o veci budúci týždeň, pred prvým </w:t>
      </w:r>
      <w:proofErr w:type="spellStart"/>
      <w:r w:rsidRPr="00774D6A">
        <w:rPr>
          <w:rFonts w:cstheme="minorHAnsi"/>
          <w:lang w:val="sk-SK"/>
        </w:rPr>
        <w:t>trialógom</w:t>
      </w:r>
      <w:proofErr w:type="spellEnd"/>
      <w:r w:rsidRPr="00774D6A">
        <w:rPr>
          <w:rFonts w:cstheme="minorHAnsi"/>
          <w:lang w:val="sk-SK"/>
        </w:rPr>
        <w:t xml:space="preserve">, </w:t>
      </w:r>
      <w:r>
        <w:rPr>
          <w:rFonts w:cstheme="minorHAnsi"/>
          <w:lang w:val="sk-SK"/>
        </w:rPr>
        <w:t xml:space="preserve">konzultujte s nami vašu </w:t>
      </w:r>
      <w:r w:rsidRPr="00774D6A">
        <w:rPr>
          <w:rFonts w:cstheme="minorHAnsi"/>
          <w:lang w:val="sk-SK"/>
        </w:rPr>
        <w:t>časov</w:t>
      </w:r>
      <w:r>
        <w:rPr>
          <w:rFonts w:cstheme="minorHAnsi"/>
          <w:lang w:val="sk-SK"/>
        </w:rPr>
        <w:t>ú</w:t>
      </w:r>
      <w:r w:rsidRPr="00774D6A">
        <w:rPr>
          <w:rFonts w:cstheme="minorHAnsi"/>
          <w:lang w:val="sk-SK"/>
        </w:rPr>
        <w:t xml:space="preserve"> dostupnos</w:t>
      </w:r>
      <w:r>
        <w:rPr>
          <w:rFonts w:cstheme="minorHAnsi"/>
          <w:lang w:val="sk-SK"/>
        </w:rPr>
        <w:t>ť</w:t>
      </w:r>
      <w:r w:rsidR="00F16C6C" w:rsidRPr="00204586">
        <w:rPr>
          <w:rFonts w:cstheme="minorHAnsi"/>
          <w:lang w:val="sk-SK"/>
        </w:rPr>
        <w:t>.</w:t>
      </w:r>
    </w:p>
    <w:p w14:paraId="09DDCE4D" w14:textId="1D4027D5" w:rsidR="00F16C6C" w:rsidRPr="00204586" w:rsidRDefault="00F16C6C" w:rsidP="00F4281B">
      <w:pPr>
        <w:ind w:left="360"/>
        <w:jc w:val="both"/>
        <w:rPr>
          <w:rFonts w:cstheme="minorHAnsi"/>
          <w:lang w:val="sk-SK"/>
        </w:rPr>
      </w:pPr>
    </w:p>
    <w:p w14:paraId="4144D146" w14:textId="5CFA4EBA" w:rsidR="00F16C6C" w:rsidRPr="00204586" w:rsidRDefault="00774D6A" w:rsidP="00F4281B">
      <w:pPr>
        <w:ind w:left="360"/>
        <w:jc w:val="both"/>
        <w:rPr>
          <w:rFonts w:cstheme="minorHAnsi"/>
          <w:lang w:val="sk-SK"/>
        </w:rPr>
      </w:pPr>
      <w:r w:rsidRPr="00774D6A">
        <w:rPr>
          <w:rFonts w:cstheme="minorHAnsi"/>
          <w:lang w:val="sk-SK"/>
        </w:rPr>
        <w:t>S pozdravom</w:t>
      </w:r>
      <w:r w:rsidR="00F16C6C" w:rsidRPr="00204586">
        <w:rPr>
          <w:rFonts w:cstheme="minorHAnsi"/>
          <w:lang w:val="sk-SK"/>
        </w:rPr>
        <w:t xml:space="preserve">, </w:t>
      </w:r>
    </w:p>
    <w:sectPr w:rsidR="00F16C6C" w:rsidRPr="00204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47F64"/>
    <w:multiLevelType w:val="hybridMultilevel"/>
    <w:tmpl w:val="7B90E750"/>
    <w:lvl w:ilvl="0" w:tplc="04C42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561E4"/>
    <w:multiLevelType w:val="hybridMultilevel"/>
    <w:tmpl w:val="E482D77A"/>
    <w:lvl w:ilvl="0" w:tplc="C7F24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3B"/>
    <w:rsid w:val="00060052"/>
    <w:rsid w:val="00204586"/>
    <w:rsid w:val="00242173"/>
    <w:rsid w:val="002E0FE1"/>
    <w:rsid w:val="004537AB"/>
    <w:rsid w:val="00573D98"/>
    <w:rsid w:val="00737927"/>
    <w:rsid w:val="00774D6A"/>
    <w:rsid w:val="00CE433B"/>
    <w:rsid w:val="00DE57D6"/>
    <w:rsid w:val="00E63280"/>
    <w:rsid w:val="00F16C6C"/>
    <w:rsid w:val="00F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3BE1"/>
  <w15:chartTrackingRefBased/>
  <w15:docId w15:val="{55E2D458-62B8-4AEE-8081-9DF5462C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Paďourková</dc:creator>
  <cp:keywords/>
  <dc:description/>
  <cp:lastModifiedBy>Ján Baršváry</cp:lastModifiedBy>
  <cp:revision>2</cp:revision>
  <dcterms:created xsi:type="dcterms:W3CDTF">2020-11-06T10:31:00Z</dcterms:created>
  <dcterms:modified xsi:type="dcterms:W3CDTF">2020-11-06T10:31:00Z</dcterms:modified>
</cp:coreProperties>
</file>