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92" w:rsidRPr="005B71C5" w:rsidRDefault="00107C92" w:rsidP="00107C92">
      <w:pPr>
        <w:pStyle w:val="Odsekzoznamu"/>
        <w:jc w:val="both"/>
        <w:rPr>
          <w:rFonts w:asciiTheme="minorHAnsi" w:hAnsiTheme="minorHAnsi" w:cstheme="minorHAnsi"/>
          <w:color w:val="44546A"/>
          <w:sz w:val="22"/>
          <w:szCs w:val="22"/>
          <w:lang w:eastAsia="en-US"/>
        </w:rPr>
      </w:pPr>
    </w:p>
    <w:p w:rsidR="00107C92" w:rsidRPr="005B71C5" w:rsidRDefault="00107C92" w:rsidP="00BD7D3B">
      <w:pPr>
        <w:pStyle w:val="Odsekzoznamu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B71C5">
        <w:rPr>
          <w:rFonts w:asciiTheme="minorHAnsi" w:hAnsiTheme="minorHAnsi" w:cstheme="minorHAnsi"/>
          <w:sz w:val="22"/>
          <w:szCs w:val="22"/>
        </w:rPr>
        <w:t xml:space="preserve">Budú zamestnanci nepretržitých poľnohospodárskych a potravinárskych prevádzok uprednostnení počas celoplošného testovania, aby bol zabezpečený ich rýchly nastúp do práce?  </w:t>
      </w:r>
    </w:p>
    <w:p w:rsidR="00107C92" w:rsidRPr="005B71C5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color w:val="44546A"/>
          <w:sz w:val="22"/>
          <w:szCs w:val="22"/>
          <w:lang w:eastAsia="en-US"/>
        </w:rPr>
      </w:pP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Pri testovaní nebude uprednostňovaný nikto (s výnimkou tehotných žien a dôchodcov, ak im to ľudia čakajúci umožnia – apeluje na to p. premiér) </w:t>
      </w:r>
    </w:p>
    <w:p w:rsidR="00107C92" w:rsidRPr="005B71C5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07C92" w:rsidRPr="005B71C5" w:rsidRDefault="00107C92" w:rsidP="00BD7D3B">
      <w:pPr>
        <w:pStyle w:val="Odsekzoznamu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B71C5">
        <w:rPr>
          <w:rFonts w:asciiTheme="minorHAnsi" w:hAnsiTheme="minorHAnsi" w:cstheme="minorHAnsi"/>
          <w:sz w:val="22"/>
          <w:szCs w:val="22"/>
        </w:rPr>
        <w:t xml:space="preserve">Má zamestnávateľ právo alebo povinnosť v pondelok od každého zamestnanca žiadať predloženie negatívneho testu z celoplošného testovania? </w:t>
      </w:r>
    </w:p>
    <w:p w:rsidR="00107C92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color w:val="44546A"/>
          <w:sz w:val="22"/>
          <w:szCs w:val="22"/>
          <w:lang w:eastAsia="en-US"/>
        </w:rPr>
      </w:pP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Nie je úplne ustálený právny názor, MS SR sa touto otázkou zaoberá. Mali by vydať stanovisko. (v zásade prevláda názor, že môže od nich žiadať)</w:t>
      </w:r>
    </w:p>
    <w:p w:rsidR="00107C92" w:rsidRPr="005B71C5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color w:val="44546A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V zmysle Uznesenia vlády SR. Č. 693 z 28.10.2020 bod C.1. Úrad verejného zdravotníctva SR (hlavný hygienik SR) vydá Vyhlášku, ktorou uloží povinnosť vyžadovať takého potvrdenie. </w:t>
      </w:r>
    </w:p>
    <w:p w:rsidR="00107C92" w:rsidRPr="005B71C5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color w:val="44546A"/>
          <w:sz w:val="22"/>
          <w:szCs w:val="22"/>
          <w:lang w:eastAsia="en-US"/>
        </w:rPr>
      </w:pPr>
    </w:p>
    <w:p w:rsidR="00107C92" w:rsidRPr="005B71C5" w:rsidRDefault="00107C92" w:rsidP="00BD7D3B">
      <w:pPr>
        <w:pStyle w:val="Odsekzoznamu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commentRangeStart w:id="0"/>
      <w:r w:rsidRPr="005B71C5">
        <w:rPr>
          <w:rFonts w:asciiTheme="minorHAnsi" w:hAnsiTheme="minorHAnsi" w:cstheme="minorHAnsi"/>
          <w:sz w:val="22"/>
          <w:szCs w:val="22"/>
        </w:rPr>
        <w:t>Čo</w:t>
      </w:r>
      <w:commentRangeEnd w:id="0"/>
      <w:r w:rsidR="0006199B">
        <w:rPr>
          <w:rStyle w:val="Odkaznakomentr"/>
        </w:rPr>
        <w:commentReference w:id="0"/>
      </w:r>
      <w:r w:rsidRPr="005B71C5">
        <w:rPr>
          <w:rFonts w:asciiTheme="minorHAnsi" w:hAnsiTheme="minorHAnsi" w:cstheme="minorHAnsi"/>
          <w:sz w:val="22"/>
          <w:szCs w:val="22"/>
        </w:rPr>
        <w:t xml:space="preserve"> v prípade, ak dôjde k zisteniu pozitívnych prípadov na Covid-19 u zamestnancov počas celoplošného testovania, môžu zamestnanci s negatívnym výsledkom nastúpiť do práce? </w:t>
      </w:r>
    </w:p>
    <w:p w:rsidR="004E2FC6" w:rsidRPr="004E2FC6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color w:val="44546A"/>
          <w:sz w:val="22"/>
          <w:szCs w:val="22"/>
          <w:lang w:eastAsia="en-US"/>
        </w:rPr>
      </w:pP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Tu je asi chyba vo formulácii otázky, pozitívnym osobám sa po výsledku testu nariadi domáca karanténa, teda nebudú môcť nastúpiť do práce. </w:t>
      </w:r>
      <w:r w:rsidR="004E2FC6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J</w:t>
      </w:r>
      <w:r w:rsidR="004E2FC6" w:rsidRPr="004E2FC6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e nutné prehodnotiť kontakty pozitívnych osôb</w:t>
      </w:r>
      <w:r w:rsidR="003A752B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 za cca 5 dní a ich kontakty p</w:t>
      </w:r>
      <w:r w:rsidR="003D4BB6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oslať </w:t>
      </w:r>
      <w:r w:rsidR="003A752B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do karantény do doby negatívneho RT-PCR testu. Ochorenie COVID-19 </w:t>
      </w:r>
      <w:r w:rsidR="00761B79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nie je zistiteľné testom ihneď po kontakte.</w:t>
      </w:r>
    </w:p>
    <w:p w:rsidR="00107C92" w:rsidRPr="005B71C5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color w:val="44546A"/>
          <w:sz w:val="22"/>
          <w:szCs w:val="22"/>
          <w:lang w:eastAsia="en-US"/>
        </w:rPr>
      </w:pPr>
    </w:p>
    <w:p w:rsidR="00107C92" w:rsidRPr="005B71C5" w:rsidRDefault="00107C92" w:rsidP="00BD7D3B">
      <w:pPr>
        <w:pStyle w:val="Odsekzoznamu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B71C5">
        <w:rPr>
          <w:rFonts w:asciiTheme="minorHAnsi" w:hAnsiTheme="minorHAnsi" w:cstheme="minorHAnsi"/>
          <w:sz w:val="22"/>
          <w:szCs w:val="22"/>
        </w:rPr>
        <w:t>Čo v prípade, ak dôjde k zisteniu pozitívneho výsledku na Covid-19 u rodinné</w:t>
      </w:r>
      <w:r>
        <w:rPr>
          <w:rFonts w:asciiTheme="minorHAnsi" w:hAnsiTheme="minorHAnsi" w:cstheme="minorHAnsi"/>
          <w:sz w:val="22"/>
          <w:szCs w:val="22"/>
        </w:rPr>
        <w:t>ho</w:t>
      </w:r>
      <w:r w:rsidRPr="005B71C5">
        <w:rPr>
          <w:rFonts w:asciiTheme="minorHAnsi" w:hAnsiTheme="minorHAnsi" w:cstheme="minorHAnsi"/>
          <w:sz w:val="22"/>
          <w:szCs w:val="22"/>
        </w:rPr>
        <w:t xml:space="preserve"> príslušníka zamestnanca, môže </w:t>
      </w:r>
      <w:r w:rsidRPr="00800CB9">
        <w:rPr>
          <w:rFonts w:asciiTheme="minorHAnsi" w:hAnsiTheme="minorHAnsi" w:cstheme="minorHAnsi"/>
          <w:sz w:val="22"/>
          <w:szCs w:val="22"/>
        </w:rPr>
        <w:t>negatívne</w:t>
      </w:r>
      <w:r w:rsidRPr="005B71C5">
        <w:rPr>
          <w:rFonts w:asciiTheme="minorHAnsi" w:hAnsiTheme="minorHAnsi" w:cstheme="minorHAnsi"/>
          <w:sz w:val="22"/>
          <w:szCs w:val="22"/>
        </w:rPr>
        <w:t xml:space="preserve"> testovaný člen rodiny nastúpiť do práce? </w:t>
      </w:r>
    </w:p>
    <w:p w:rsidR="00107C92" w:rsidRPr="005B71C5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color w:val="44546A"/>
          <w:sz w:val="22"/>
          <w:szCs w:val="22"/>
          <w:lang w:eastAsia="en-US"/>
        </w:rPr>
      </w:pP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V karanténe </w:t>
      </w:r>
      <w:r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musia </w:t>
      </w: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by</w:t>
      </w:r>
      <w:r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ť</w:t>
      </w: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 všetci členovia spoločnej domácnosti. </w:t>
      </w:r>
    </w:p>
    <w:p w:rsidR="00107C92" w:rsidRPr="005B71C5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color w:val="44546A"/>
          <w:sz w:val="22"/>
          <w:szCs w:val="22"/>
          <w:lang w:eastAsia="en-US"/>
        </w:rPr>
      </w:pPr>
    </w:p>
    <w:p w:rsidR="00107C92" w:rsidRPr="005B71C5" w:rsidRDefault="00107C92" w:rsidP="00BD7D3B">
      <w:pPr>
        <w:pStyle w:val="Odsekzoznamu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commentRangeStart w:id="1"/>
      <w:r w:rsidRPr="005B71C5">
        <w:rPr>
          <w:rFonts w:asciiTheme="minorHAnsi" w:hAnsiTheme="minorHAnsi" w:cstheme="minorHAnsi"/>
          <w:sz w:val="22"/>
          <w:szCs w:val="22"/>
        </w:rPr>
        <w:t>Čo</w:t>
      </w:r>
      <w:commentRangeEnd w:id="1"/>
      <w:r w:rsidR="00416CC7">
        <w:rPr>
          <w:rStyle w:val="Odkaznakomentr"/>
        </w:rPr>
        <w:commentReference w:id="1"/>
      </w:r>
      <w:r w:rsidRPr="005B71C5">
        <w:rPr>
          <w:rFonts w:asciiTheme="minorHAnsi" w:hAnsiTheme="minorHAnsi" w:cstheme="minorHAnsi"/>
          <w:sz w:val="22"/>
          <w:szCs w:val="22"/>
        </w:rPr>
        <w:t xml:space="preserve"> v prípade, ak sa rodinný príslušník zamestnanca nedá testovať, môže zamestnanec v prípade negatívneho testu na Covid-19 nastúpiť do práce? </w:t>
      </w:r>
    </w:p>
    <w:p w:rsidR="00107C92" w:rsidRPr="005B71C5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color w:val="44546A"/>
          <w:sz w:val="22"/>
          <w:szCs w:val="22"/>
          <w:lang w:eastAsia="en-US"/>
        </w:rPr>
      </w:pP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V karanténe </w:t>
      </w:r>
      <w:r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musia </w:t>
      </w: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byť všetci členovia spoločnej domácnosti (tak, ako pri pozitívnom)</w:t>
      </w:r>
      <w:r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.</w:t>
      </w:r>
    </w:p>
    <w:p w:rsidR="00107C92" w:rsidRPr="005B71C5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color w:val="44546A"/>
          <w:sz w:val="22"/>
          <w:szCs w:val="22"/>
          <w:lang w:eastAsia="en-US"/>
        </w:rPr>
      </w:pPr>
    </w:p>
    <w:p w:rsidR="00107C92" w:rsidRPr="005B71C5" w:rsidRDefault="00107C92" w:rsidP="00BD7D3B">
      <w:pPr>
        <w:pStyle w:val="Odsekzoznamu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B71C5">
        <w:rPr>
          <w:rFonts w:asciiTheme="minorHAnsi" w:hAnsiTheme="minorHAnsi" w:cstheme="minorHAnsi"/>
          <w:sz w:val="22"/>
          <w:szCs w:val="22"/>
        </w:rPr>
        <w:t>Čo v prípade, že po celoplošnom testovaní nedôjdu zamestnanci v nepretržitých prevádzkach do práce, má štát pripravené alternatívne riešenie s cieľom zabezpečiť  výrobu a dodávku slovenských potravín spotrebiteľom?</w:t>
      </w:r>
    </w:p>
    <w:p w:rsidR="00107C92" w:rsidRPr="005B71C5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V súčasnosti nie je určený</w:t>
      </w: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 žiade</w:t>
      </w:r>
      <w:r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n</w:t>
      </w: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 alternatívn</w:t>
      </w:r>
      <w:r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y</w:t>
      </w: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postup</w:t>
      </w: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 xml:space="preserve">, nakoľko pracovná povinnosť je vyhlásená pre pracovníkov rezortu zdravotníctva. </w:t>
      </w:r>
    </w:p>
    <w:p w:rsidR="00107C92" w:rsidRPr="005B71C5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07C92" w:rsidRPr="005B71C5" w:rsidRDefault="00107C92" w:rsidP="00BD7D3B">
      <w:pPr>
        <w:pStyle w:val="Odsekzoznamu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B71C5">
        <w:rPr>
          <w:rFonts w:asciiTheme="minorHAnsi" w:hAnsiTheme="minorHAnsi" w:cstheme="minorHAnsi"/>
          <w:sz w:val="22"/>
          <w:szCs w:val="22"/>
        </w:rPr>
        <w:t xml:space="preserve">Čo ak sa zamestnanec odmietne dať testovať a nastúpi tak dobrovoľne do 10 dňovej izolácie, bude v tomto prípade zamestnancom v kľúčových sektoroch nariadená pracovná povinnosť?  </w:t>
      </w:r>
    </w:p>
    <w:p w:rsidR="00107C92" w:rsidRPr="005B71C5" w:rsidRDefault="00107C92" w:rsidP="00BD7D3B">
      <w:pPr>
        <w:pStyle w:val="Odsekzoznamu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B71C5">
        <w:rPr>
          <w:rFonts w:asciiTheme="minorHAnsi" w:hAnsiTheme="minorHAnsi" w:cstheme="minorHAnsi"/>
          <w:color w:val="44546A"/>
          <w:sz w:val="22"/>
          <w:szCs w:val="22"/>
          <w:lang w:eastAsia="en-US"/>
        </w:rPr>
        <w:t>Otázka bola načrtnutá na príklade zložiek MV SR(PZ, HaZZ) na rokovaní ÚKŠ. Záver bol, že vláda nebude robiť výnimky zo zákazu vychádzania ani v takýchto prípadoch.</w:t>
      </w:r>
    </w:p>
    <w:p w:rsidR="00107C92" w:rsidRDefault="00107C92" w:rsidP="00BD7D3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p w:rsidR="00107C92" w:rsidRDefault="00107C92" w:rsidP="00BD7D3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07C92" w:rsidRDefault="00107C92" w:rsidP="00BD7D3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07C92" w:rsidRDefault="00107C92" w:rsidP="00BD7D3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07C92" w:rsidRDefault="00107C92" w:rsidP="00BD7D3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07C92" w:rsidRDefault="00107C92" w:rsidP="00107C9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208A" w:rsidRDefault="007C208A"/>
    <w:sectPr w:rsidR="007C208A" w:rsidSect="0088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Gernátová" w:date="2020-10-30T12:15:00Z" w:initials="EG">
    <w:p w:rsidR="0006199B" w:rsidRDefault="0006199B">
      <w:pPr>
        <w:pStyle w:val="Textkomentra"/>
      </w:pPr>
      <w:r>
        <w:rPr>
          <w:rStyle w:val="Odkaznakomentr"/>
        </w:rPr>
        <w:annotationRef/>
      </w:r>
    </w:p>
    <w:p w:rsidR="0006199B" w:rsidRPr="00162352" w:rsidRDefault="0006199B">
      <w:pPr>
        <w:pStyle w:val="Textkomentra"/>
        <w:rPr>
          <w:b/>
          <w:bCs/>
        </w:rPr>
      </w:pPr>
      <w:r w:rsidRPr="00162352">
        <w:rPr>
          <w:b/>
          <w:bCs/>
        </w:rPr>
        <w:t xml:space="preserve">Úrad SR uvádza, že pri formulovaní </w:t>
      </w:r>
      <w:r w:rsidR="00162352" w:rsidRPr="00162352">
        <w:rPr>
          <w:b/>
          <w:bCs/>
        </w:rPr>
        <w:t xml:space="preserve">otázky </w:t>
      </w:r>
      <w:r w:rsidRPr="00162352">
        <w:rPr>
          <w:b/>
          <w:bCs/>
        </w:rPr>
        <w:t>nešlo o chybu,</w:t>
      </w:r>
      <w:r w:rsidR="00162352" w:rsidRPr="00162352">
        <w:rPr>
          <w:b/>
          <w:bCs/>
        </w:rPr>
        <w:t xml:space="preserve"> cieľom otázky bolo zistiť postup v prípade,</w:t>
      </w:r>
      <w:r w:rsidRPr="00162352">
        <w:rPr>
          <w:b/>
          <w:bCs/>
        </w:rPr>
        <w:t xml:space="preserve"> ak sa v podniku vyskytnú pozitívne prípady </w:t>
      </w:r>
      <w:r w:rsidR="00162352" w:rsidRPr="00162352">
        <w:rPr>
          <w:b/>
          <w:bCs/>
        </w:rPr>
        <w:t xml:space="preserve">na Covid-19 </w:t>
      </w:r>
      <w:r w:rsidRPr="00162352">
        <w:rPr>
          <w:b/>
          <w:bCs/>
        </w:rPr>
        <w:t xml:space="preserve">na základe celoplošného testovania </w:t>
      </w:r>
      <w:r w:rsidR="00162352" w:rsidRPr="00162352">
        <w:rPr>
          <w:b/>
          <w:bCs/>
        </w:rPr>
        <w:t xml:space="preserve">. Otázka smerovala k postupu vo vzťahu k negatívnym zamestnancom, či im bude umožnení nástup do práce, napriek tomu, že mohli byť v kontakte s pozitívne testovanými kolegami. </w:t>
      </w:r>
    </w:p>
  </w:comment>
  <w:comment w:id="1" w:author="Gernátová" w:date="2020-10-30T12:24:00Z" w:initials="EG">
    <w:p w:rsidR="00416CC7" w:rsidRDefault="00416CC7">
      <w:pPr>
        <w:pStyle w:val="Textkomentra"/>
      </w:pPr>
      <w:r>
        <w:rPr>
          <w:rStyle w:val="Odkaznakomentr"/>
        </w:rPr>
        <w:annotationRef/>
      </w:r>
    </w:p>
    <w:p w:rsidR="00416CC7" w:rsidRPr="00171D37" w:rsidRDefault="00416CC7" w:rsidP="00171D37">
      <w:pPr>
        <w:pStyle w:val="Textkomentra"/>
        <w:rPr>
          <w:b/>
          <w:bCs/>
        </w:rPr>
      </w:pPr>
      <w:r w:rsidRPr="00171D37">
        <w:rPr>
          <w:b/>
          <w:bCs/>
        </w:rPr>
        <w:t xml:space="preserve">Úrad SPPK si v prípade tejto odpovede MPRV SR dovoľujeme upozorniť členov, že </w:t>
      </w:r>
      <w:r w:rsidR="00171D37" w:rsidRPr="00171D37">
        <w:rPr>
          <w:b/>
          <w:bCs/>
        </w:rPr>
        <w:t xml:space="preserve">povinná karanténa by sa podľa súčasnej právnej úpravy mala vzťahovať len na osoby s pozitívnym výsledkom testu na </w:t>
      </w:r>
      <w:proofErr w:type="spellStart"/>
      <w:r w:rsidR="00171D37" w:rsidRPr="00171D37">
        <w:rPr>
          <w:b/>
          <w:bCs/>
        </w:rPr>
        <w:t>Covid</w:t>
      </w:r>
      <w:proofErr w:type="spellEnd"/>
      <w:r w:rsidR="00171D37" w:rsidRPr="00171D37">
        <w:rPr>
          <w:b/>
          <w:bCs/>
        </w:rPr>
        <w:t xml:space="preserve"> -19 a rovnako na osoby, ktoré vstupujú na územie SR. </w:t>
      </w:r>
    </w:p>
    <w:p w:rsidR="00171D37" w:rsidRPr="00171D37" w:rsidRDefault="00171D37" w:rsidP="00171D37">
      <w:pPr>
        <w:pStyle w:val="Textkomentra"/>
        <w:rPr>
          <w:b/>
          <w:bCs/>
        </w:rPr>
      </w:pPr>
    </w:p>
    <w:p w:rsidR="00171D37" w:rsidRDefault="00171D37" w:rsidP="00171D37">
      <w:pPr>
        <w:pStyle w:val="Textkomentra"/>
      </w:pPr>
      <w:r w:rsidRPr="00171D37">
        <w:rPr>
          <w:b/>
          <w:bCs/>
        </w:rPr>
        <w:t>Na osoby, ktoré sa nepodrobia  celoplošnému testovaniu, sa bude vzťahovať zákaz vychádzania ustanovený uznesením vlády SR, ktoré neustanovuje povinnosť zákazu vychádzania aj pre rodinných príslušníkov osôb, ktoré sa nepodrobia celoplošnému testovaniu.</w:t>
      </w:r>
      <w:r>
        <w:t xml:space="preserve"> </w:t>
      </w:r>
    </w:p>
    <w:p w:rsidR="00171D37" w:rsidRDefault="00171D37" w:rsidP="00171D37">
      <w:pPr>
        <w:pStyle w:val="Textkomentra"/>
      </w:pPr>
    </w:p>
    <w:p w:rsidR="0006199B" w:rsidRPr="0006199B" w:rsidRDefault="0006199B" w:rsidP="00171D37">
      <w:pPr>
        <w:pStyle w:val="Textkomentra"/>
        <w:rPr>
          <w:b/>
          <w:bCs/>
        </w:rPr>
      </w:pPr>
      <w:r w:rsidRPr="0006199B">
        <w:rPr>
          <w:b/>
          <w:bCs/>
        </w:rPr>
        <w:t xml:space="preserve">Preto povinná karanténa osôb, ktoré sa nepodrobia testovaniu a ich rodinných príslušníkov nemá </w:t>
      </w:r>
      <w:r>
        <w:rPr>
          <w:b/>
          <w:bCs/>
        </w:rPr>
        <w:t xml:space="preserve">podľa nám dostupných zdrojov </w:t>
      </w:r>
      <w:r w:rsidRPr="0006199B">
        <w:rPr>
          <w:b/>
          <w:bCs/>
        </w:rPr>
        <w:t xml:space="preserve">právny základ a je preto </w:t>
      </w:r>
      <w:r>
        <w:rPr>
          <w:b/>
          <w:bCs/>
        </w:rPr>
        <w:t xml:space="preserve">k dnešnému dňu </w:t>
      </w:r>
      <w:r w:rsidRPr="0006199B">
        <w:rPr>
          <w:b/>
          <w:bCs/>
        </w:rPr>
        <w:t xml:space="preserve">sporná. </w:t>
      </w:r>
    </w:p>
    <w:p w:rsidR="00171D37" w:rsidRDefault="00171D37" w:rsidP="00171D37">
      <w:pPr>
        <w:rPr>
          <w:rFonts w:ascii="Calibri" w:eastAsia="Times New Roman" w:hAnsi="Calibri"/>
          <w:b/>
          <w:bCs/>
          <w:sz w:val="22"/>
          <w:szCs w:val="22"/>
          <w:lang w:eastAsia="en-US" w:bidi="he-IL"/>
        </w:rPr>
      </w:pPr>
    </w:p>
    <w:p w:rsidR="00C14193" w:rsidRPr="00C14193" w:rsidRDefault="00C14193" w:rsidP="00C14193">
      <w:pPr>
        <w:jc w:val="both"/>
        <w:rPr>
          <w:rFonts w:ascii="Calibri" w:eastAsia="Times New Roman" w:hAnsi="Calibri"/>
          <w:b/>
          <w:bCs/>
          <w:sz w:val="22"/>
          <w:szCs w:val="22"/>
          <w:lang w:eastAsia="en-US" w:bidi="he-IL"/>
        </w:rPr>
      </w:pPr>
      <w:r>
        <w:rPr>
          <w:rFonts w:ascii="Calibri" w:eastAsia="Times New Roman" w:hAnsi="Calibri"/>
          <w:b/>
          <w:bCs/>
          <w:sz w:val="22"/>
          <w:szCs w:val="22"/>
          <w:lang w:eastAsia="en-US" w:bidi="he-IL"/>
        </w:rPr>
        <w:t xml:space="preserve">Tento názor potvrdzuje aj ÚVZ SR, ktorý na svojom webovom sídle uvádza: </w:t>
      </w:r>
      <w:r w:rsidRPr="00C14193"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4F9DE7"/>
        </w:rPr>
        <w:t>Izolácia v domácom prostredí sa nariaďuje pozitívne testovaným osobám. Na osoby, ktoré sa rozhodnú nezúčastniť plošného testovania, sa nižšie uvedené pravidlá nevzťahujú. Takéto osoby sa majú riadiť pravidlami zverejnenými v uznesení vlády SR: </w:t>
      </w:r>
      <w:hyperlink r:id="rId1" w:history="1">
        <w:r w:rsidRPr="00C14193">
          <w:rPr>
            <w:rStyle w:val="Hypertextovprepojenie"/>
            <w:rFonts w:ascii="Arial" w:hAnsi="Arial" w:cs="Arial"/>
            <w:b/>
            <w:bCs/>
            <w:i/>
            <w:iCs/>
            <w:color w:val="135CAE"/>
            <w:sz w:val="20"/>
            <w:szCs w:val="20"/>
            <w:shd w:val="clear" w:color="auto" w:fill="4F9DE7"/>
          </w:rPr>
          <w:t>https://rokovania.gov.sk/RVL/Resolution/18844/1</w:t>
        </w:r>
      </w:hyperlink>
      <w:r w:rsidRPr="00C14193"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4F9DE7"/>
        </w:rPr>
        <w:t>)</w:t>
      </w:r>
      <w:r w:rsidRPr="00C14193"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4F9DE7"/>
        </w:rPr>
        <w:br/>
        <w:t> </w:t>
      </w:r>
    </w:p>
    <w:p w:rsidR="00171D37" w:rsidRDefault="00171D37" w:rsidP="00171D37">
      <w:pPr>
        <w:pStyle w:val="Textkomentra"/>
      </w:pPr>
      <w:r>
        <w:t xml:space="preserve">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D511D"/>
    <w:multiLevelType w:val="hybridMultilevel"/>
    <w:tmpl w:val="5C326C1E"/>
    <w:lvl w:ilvl="0" w:tplc="A6C44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C92"/>
    <w:rsid w:val="0006199B"/>
    <w:rsid w:val="00107C92"/>
    <w:rsid w:val="00162352"/>
    <w:rsid w:val="00171D37"/>
    <w:rsid w:val="003A752B"/>
    <w:rsid w:val="003D4BB6"/>
    <w:rsid w:val="00416CC7"/>
    <w:rsid w:val="004E2FC6"/>
    <w:rsid w:val="00761B79"/>
    <w:rsid w:val="007C208A"/>
    <w:rsid w:val="00881047"/>
    <w:rsid w:val="00BD7D3B"/>
    <w:rsid w:val="00C14193"/>
    <w:rsid w:val="00E07CAA"/>
    <w:rsid w:val="00F1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7C9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7C92"/>
    <w:pPr>
      <w:ind w:left="720"/>
    </w:pPr>
  </w:style>
  <w:style w:type="character" w:styleId="Odkaznakomentr">
    <w:name w:val="annotation reference"/>
    <w:basedOn w:val="Predvolenpsmoodseku"/>
    <w:uiPriority w:val="99"/>
    <w:semiHidden/>
    <w:unhideWhenUsed/>
    <w:rsid w:val="00416C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6CC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6CC7"/>
    <w:rPr>
      <w:rFonts w:ascii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6C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6CC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6C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CC7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141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okovania.gov.sk/RVL/Resolution/18844/1" TargetMode="External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Hricková Michaela</dc:creator>
  <cp:lastModifiedBy>Gernátová</cp:lastModifiedBy>
  <cp:revision>3</cp:revision>
  <dcterms:created xsi:type="dcterms:W3CDTF">2020-10-30T11:17:00Z</dcterms:created>
  <dcterms:modified xsi:type="dcterms:W3CDTF">2020-10-30T11:24:00Z</dcterms:modified>
</cp:coreProperties>
</file>