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66701" w14:textId="77777777" w:rsidR="004A47B6" w:rsidRPr="00CB375B" w:rsidRDefault="004A47B6" w:rsidP="00CB375B">
      <w:pPr>
        <w:pStyle w:val="Nadpis1"/>
        <w:pBdr>
          <w:bottom w:val="single" w:sz="4" w:space="1" w:color="auto"/>
        </w:pBdr>
        <w:rPr>
          <w:rFonts w:ascii="Times New Roman" w:hAnsi="Times New Roman" w:cs="Times New Roman"/>
          <w:b/>
          <w:bCs/>
          <w:color w:val="auto"/>
        </w:rPr>
      </w:pPr>
      <w:r w:rsidRPr="00CB375B">
        <w:rPr>
          <w:rFonts w:ascii="Times New Roman" w:hAnsi="Times New Roman" w:cs="Times New Roman"/>
          <w:b/>
          <w:bCs/>
          <w:color w:val="auto"/>
        </w:rPr>
        <w:t>Návrh opatrení zameraných na pomoc ekonomike v súvislosti so šírením vírusu COVID-19</w:t>
      </w:r>
    </w:p>
    <w:p w14:paraId="518A9071" w14:textId="77777777" w:rsidR="004A47B6" w:rsidRDefault="004A47B6" w:rsidP="004A47B6"/>
    <w:p w14:paraId="4BD41B4A" w14:textId="77777777" w:rsidR="004A47B6" w:rsidRPr="00CB375B" w:rsidRDefault="004A47B6" w:rsidP="00BD2D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5425995"/>
      <w:r w:rsidRPr="00CB375B">
        <w:rPr>
          <w:rFonts w:ascii="Times New Roman" w:hAnsi="Times New Roman" w:cs="Times New Roman"/>
          <w:sz w:val="24"/>
          <w:szCs w:val="24"/>
        </w:rPr>
        <w:t>Šírenie vírusu COVID-19 je v súčasnosti Svetovou zdravotníckou organizáciou považované za kontrolovateľnú pandémiu</w:t>
      </w:r>
      <w:r w:rsidR="00CB375B">
        <w:rPr>
          <w:rFonts w:ascii="Times New Roman" w:hAnsi="Times New Roman" w:cs="Times New Roman"/>
          <w:sz w:val="24"/>
          <w:szCs w:val="24"/>
        </w:rPr>
        <w:t>,</w:t>
      </w:r>
      <w:r w:rsidRPr="00CB375B">
        <w:rPr>
          <w:rFonts w:ascii="Times New Roman" w:hAnsi="Times New Roman" w:cs="Times New Roman"/>
          <w:sz w:val="24"/>
          <w:szCs w:val="24"/>
        </w:rPr>
        <w:t xml:space="preserve"> ak štáty prijmú dostatočne razantné a prísne opatrenia s cieľom spomaliť a zvrátiť priebeh šírenia vírusu medzi obyvateľstvom, tak aby nevznikli predovšetkým nezvládnuteľné nápory infikovaných pacientov na zdravotnícke systémy a tým ich kolaps. </w:t>
      </w:r>
    </w:p>
    <w:p w14:paraId="2327B05D" w14:textId="77777777" w:rsidR="004A47B6" w:rsidRPr="00CB375B" w:rsidRDefault="004A47B6" w:rsidP="00BD2DD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375B">
        <w:rPr>
          <w:rFonts w:ascii="Times New Roman" w:hAnsi="Times New Roman" w:cs="Times New Roman"/>
          <w:b/>
          <w:bCs/>
          <w:sz w:val="24"/>
          <w:szCs w:val="24"/>
        </w:rPr>
        <w:t xml:space="preserve">Vláda SR a ústredný krízový štáb SR prijali a prijímajú opatrenia na spomalenie šírenia vírusu COVID-19 v Slovenskej republike, ktoré možno považovať za adresné, rýchle a prísne aj v kontexte tempa prijímania takýchto opatrení v okolitých členských štátoch EÚ. </w:t>
      </w:r>
    </w:p>
    <w:bookmarkEnd w:id="0"/>
    <w:p w14:paraId="44A5A864" w14:textId="2CBD8018" w:rsidR="004A47B6" w:rsidRPr="00CB375B" w:rsidRDefault="004A47B6" w:rsidP="00BD2D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75B">
        <w:rPr>
          <w:rFonts w:ascii="Times New Roman" w:hAnsi="Times New Roman" w:cs="Times New Roman"/>
          <w:sz w:val="24"/>
          <w:szCs w:val="24"/>
        </w:rPr>
        <w:t xml:space="preserve">Napriek nutnosti týchto opatrení, spoločenskej zodpovednosti a priority chrániť zdravie a životy obyvateľstva, </w:t>
      </w:r>
      <w:r w:rsidR="00BD2DDD" w:rsidRPr="00CB375B">
        <w:rPr>
          <w:rFonts w:ascii="Times New Roman" w:hAnsi="Times New Roman" w:cs="Times New Roman"/>
          <w:sz w:val="24"/>
          <w:szCs w:val="24"/>
        </w:rPr>
        <w:t xml:space="preserve">spôsobujú tieto opatrenia priame </w:t>
      </w:r>
      <w:r w:rsidRPr="00CB375B">
        <w:rPr>
          <w:rFonts w:ascii="Times New Roman" w:hAnsi="Times New Roman" w:cs="Times New Roman"/>
          <w:sz w:val="24"/>
          <w:szCs w:val="24"/>
        </w:rPr>
        <w:t>negatívn</w:t>
      </w:r>
      <w:r w:rsidR="00BD2DDD" w:rsidRPr="00CB375B">
        <w:rPr>
          <w:rFonts w:ascii="Times New Roman" w:hAnsi="Times New Roman" w:cs="Times New Roman"/>
          <w:sz w:val="24"/>
          <w:szCs w:val="24"/>
        </w:rPr>
        <w:t>e</w:t>
      </w:r>
      <w:r w:rsidRPr="00CB375B">
        <w:rPr>
          <w:rFonts w:ascii="Times New Roman" w:hAnsi="Times New Roman" w:cs="Times New Roman"/>
          <w:sz w:val="24"/>
          <w:szCs w:val="24"/>
        </w:rPr>
        <w:t xml:space="preserve"> </w:t>
      </w:r>
      <w:r w:rsidR="00BD2DDD" w:rsidRPr="00CB375B">
        <w:rPr>
          <w:rFonts w:ascii="Times New Roman" w:hAnsi="Times New Roman" w:cs="Times New Roman"/>
          <w:sz w:val="24"/>
          <w:szCs w:val="24"/>
        </w:rPr>
        <w:t>dopady</w:t>
      </w:r>
      <w:r w:rsidRPr="00CB375B">
        <w:rPr>
          <w:rFonts w:ascii="Times New Roman" w:hAnsi="Times New Roman" w:cs="Times New Roman"/>
          <w:sz w:val="24"/>
          <w:szCs w:val="24"/>
        </w:rPr>
        <w:t xml:space="preserve"> na európsku aj domácu ekonomiku. </w:t>
      </w:r>
    </w:p>
    <w:p w14:paraId="2239DE8B" w14:textId="7CE7DCE6" w:rsidR="00BD2DDD" w:rsidRPr="00CB375B" w:rsidRDefault="00BD2DDD" w:rsidP="00BD2D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75B">
        <w:rPr>
          <w:rFonts w:ascii="Times New Roman" w:hAnsi="Times New Roman" w:cs="Times New Roman"/>
          <w:sz w:val="24"/>
          <w:szCs w:val="24"/>
        </w:rPr>
        <w:t>Obmedzenia a reštriktívne pravidlá pre podniky, ktoré prijala Vláda SR a ústredný krízový štáb SR, strmý pokles dopytu, nutnosť chrániť zdravie zamestnancov a spoločenská zodpovednosť podnikov</w:t>
      </w:r>
      <w:r w:rsidR="00EB0EE7">
        <w:rPr>
          <w:rFonts w:ascii="Times New Roman" w:hAnsi="Times New Roman" w:cs="Times New Roman"/>
          <w:sz w:val="24"/>
          <w:szCs w:val="24"/>
        </w:rPr>
        <w:t>,</w:t>
      </w:r>
      <w:r w:rsidRPr="00CB375B">
        <w:rPr>
          <w:rFonts w:ascii="Times New Roman" w:hAnsi="Times New Roman" w:cs="Times New Roman"/>
          <w:sz w:val="24"/>
          <w:szCs w:val="24"/>
        </w:rPr>
        <w:t xml:space="preserve"> spôsobujú a ohrozujú likviditu a peňažný tok a prežitie podnikov</w:t>
      </w:r>
      <w:r w:rsidR="00CB375B">
        <w:rPr>
          <w:rFonts w:ascii="Times New Roman" w:hAnsi="Times New Roman" w:cs="Times New Roman"/>
          <w:sz w:val="24"/>
          <w:szCs w:val="24"/>
        </w:rPr>
        <w:br/>
      </w:r>
      <w:r w:rsidRPr="00CB375B">
        <w:rPr>
          <w:rFonts w:ascii="Times New Roman" w:hAnsi="Times New Roman" w:cs="Times New Roman"/>
          <w:sz w:val="24"/>
          <w:szCs w:val="24"/>
        </w:rPr>
        <w:t xml:space="preserve">a zamestnancov. </w:t>
      </w:r>
    </w:p>
    <w:p w14:paraId="211B48A6" w14:textId="77777777" w:rsidR="00BD2DDD" w:rsidRPr="00CB375B" w:rsidRDefault="00BD2DDD" w:rsidP="00BD2D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75B">
        <w:rPr>
          <w:rFonts w:ascii="Times New Roman" w:hAnsi="Times New Roman" w:cs="Times New Roman"/>
          <w:b/>
          <w:bCs/>
          <w:sz w:val="24"/>
          <w:szCs w:val="24"/>
        </w:rPr>
        <w:t>Tak ako je pre zvládnutie tejto bezprecedentnej situácie nevyhnutné podporiť zdravotnícky systém a poskytovateľov zdravotnej starostlivosti je nevyhnutná aj podpora ekonomiky, podnikov a zamestnancov, ktor</w:t>
      </w:r>
      <w:r w:rsidR="00B92CAE" w:rsidRPr="00CB375B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CB375B">
        <w:rPr>
          <w:rFonts w:ascii="Times New Roman" w:hAnsi="Times New Roman" w:cs="Times New Roman"/>
          <w:b/>
          <w:bCs/>
          <w:sz w:val="24"/>
          <w:szCs w:val="24"/>
        </w:rPr>
        <w:t xml:space="preserve"> sú zodpovedn</w:t>
      </w:r>
      <w:r w:rsidR="00B92CAE" w:rsidRPr="00CB375B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CB375B">
        <w:rPr>
          <w:rFonts w:ascii="Times New Roman" w:hAnsi="Times New Roman" w:cs="Times New Roman"/>
          <w:b/>
          <w:bCs/>
          <w:sz w:val="24"/>
          <w:szCs w:val="24"/>
        </w:rPr>
        <w:t xml:space="preserve"> za životaschopnosť štátu</w:t>
      </w:r>
      <w:r w:rsidR="00B92CAE" w:rsidRPr="00CB375B">
        <w:rPr>
          <w:rFonts w:ascii="Times New Roman" w:hAnsi="Times New Roman" w:cs="Times New Roman"/>
          <w:b/>
          <w:bCs/>
          <w:sz w:val="24"/>
          <w:szCs w:val="24"/>
        </w:rPr>
        <w:t xml:space="preserve"> a jeho elementárne fungovanie</w:t>
      </w:r>
      <w:r w:rsidR="00186DEE">
        <w:rPr>
          <w:rFonts w:ascii="Times New Roman" w:hAnsi="Times New Roman" w:cs="Times New Roman"/>
          <w:b/>
          <w:bCs/>
          <w:sz w:val="24"/>
          <w:szCs w:val="24"/>
        </w:rPr>
        <w:t xml:space="preserve"> a zásobovanie</w:t>
      </w:r>
      <w:r w:rsidRPr="00CB375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375B">
        <w:rPr>
          <w:rFonts w:ascii="Times New Roman" w:hAnsi="Times New Roman" w:cs="Times New Roman"/>
          <w:sz w:val="24"/>
          <w:szCs w:val="24"/>
        </w:rPr>
        <w:t xml:space="preserve"> K uvedenému smerujú aj aktivity ostatných členských štátov EÚ a Európskej komisie. </w:t>
      </w:r>
    </w:p>
    <w:p w14:paraId="2EBECD17" w14:textId="77777777" w:rsidR="00BD2DDD" w:rsidRPr="00CB375B" w:rsidRDefault="00BD2DDD" w:rsidP="00BD2D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75B">
        <w:rPr>
          <w:rFonts w:ascii="Times New Roman" w:hAnsi="Times New Roman" w:cs="Times New Roman"/>
          <w:sz w:val="24"/>
          <w:szCs w:val="24"/>
        </w:rPr>
        <w:t xml:space="preserve">V nadväznosti na uvedené Vláda SR predkladá nasledovné opatrenia pripravené v spolupráci s predstaviteľmi zamestnávateľských </w:t>
      </w:r>
      <w:r w:rsidR="00B92CAE" w:rsidRPr="00CB375B">
        <w:rPr>
          <w:rFonts w:ascii="Times New Roman" w:hAnsi="Times New Roman" w:cs="Times New Roman"/>
          <w:sz w:val="24"/>
          <w:szCs w:val="24"/>
        </w:rPr>
        <w:t xml:space="preserve">a priemyselných zväzov, podnikov. </w:t>
      </w:r>
    </w:p>
    <w:p w14:paraId="68CEBB74" w14:textId="77777777" w:rsidR="00B92CAE" w:rsidRPr="00CB375B" w:rsidRDefault="00B92CAE" w:rsidP="00BD2DD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35426119"/>
      <w:bookmarkStart w:id="2" w:name="_GoBack"/>
      <w:r w:rsidRPr="00CB375B">
        <w:rPr>
          <w:rFonts w:ascii="Times New Roman" w:hAnsi="Times New Roman" w:cs="Times New Roman"/>
          <w:b/>
          <w:bCs/>
          <w:sz w:val="24"/>
          <w:szCs w:val="24"/>
        </w:rPr>
        <w:t>Cieľom opatrení je urýchlene podporiť finančnú kondíciu, likviditu a peňažný tok podnikov a zamestnancov, zabrániť kolapsu podnikateľského prostredia a zachovať strategické a kritické procesy nutné pre zvládnutie šírenia vírusu COVID-19</w:t>
      </w:r>
      <w:r w:rsidR="00186DEE">
        <w:rPr>
          <w:rFonts w:ascii="Times New Roman" w:hAnsi="Times New Roman" w:cs="Times New Roman"/>
          <w:b/>
          <w:bCs/>
          <w:sz w:val="24"/>
          <w:szCs w:val="24"/>
        </w:rPr>
        <w:t xml:space="preserve"> so</w:t>
      </w:r>
      <w:r w:rsidRPr="00CB375B">
        <w:rPr>
          <w:rFonts w:ascii="Times New Roman" w:hAnsi="Times New Roman" w:cs="Times New Roman"/>
          <w:b/>
          <w:bCs/>
          <w:sz w:val="24"/>
          <w:szCs w:val="24"/>
        </w:rPr>
        <w:t xml:space="preserve"> zachova</w:t>
      </w:r>
      <w:r w:rsidR="00186DEE">
        <w:rPr>
          <w:rFonts w:ascii="Times New Roman" w:hAnsi="Times New Roman" w:cs="Times New Roman"/>
          <w:b/>
          <w:bCs/>
          <w:sz w:val="24"/>
          <w:szCs w:val="24"/>
        </w:rPr>
        <w:t xml:space="preserve">ním </w:t>
      </w:r>
      <w:r w:rsidRPr="00CB375B">
        <w:rPr>
          <w:rFonts w:ascii="Times New Roman" w:hAnsi="Times New Roman" w:cs="Times New Roman"/>
          <w:b/>
          <w:bCs/>
          <w:sz w:val="24"/>
          <w:szCs w:val="24"/>
        </w:rPr>
        <w:t>stabilit</w:t>
      </w:r>
      <w:r w:rsidR="00186DEE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CB375B">
        <w:rPr>
          <w:rFonts w:ascii="Times New Roman" w:hAnsi="Times New Roman" w:cs="Times New Roman"/>
          <w:b/>
          <w:bCs/>
          <w:sz w:val="24"/>
          <w:szCs w:val="24"/>
        </w:rPr>
        <w:t xml:space="preserve"> a minimaliz</w:t>
      </w:r>
      <w:r w:rsidR="00186DEE">
        <w:rPr>
          <w:rFonts w:ascii="Times New Roman" w:hAnsi="Times New Roman" w:cs="Times New Roman"/>
          <w:b/>
          <w:bCs/>
          <w:sz w:val="24"/>
          <w:szCs w:val="24"/>
        </w:rPr>
        <w:t>ácie</w:t>
      </w:r>
      <w:r w:rsidRPr="00CB375B">
        <w:rPr>
          <w:rFonts w:ascii="Times New Roman" w:hAnsi="Times New Roman" w:cs="Times New Roman"/>
          <w:b/>
          <w:bCs/>
          <w:sz w:val="24"/>
          <w:szCs w:val="24"/>
        </w:rPr>
        <w:t xml:space="preserve"> panik</w:t>
      </w:r>
      <w:r w:rsidR="00186DEE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CB375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bookmarkEnd w:id="1"/>
    <w:bookmarkEnd w:id="2"/>
    <w:p w14:paraId="5DFA31A6" w14:textId="77777777" w:rsidR="00B92CAE" w:rsidRPr="00CB375B" w:rsidRDefault="00B92CAE" w:rsidP="00B92C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75B">
        <w:rPr>
          <w:rFonts w:ascii="Times New Roman" w:hAnsi="Times New Roman" w:cs="Times New Roman"/>
          <w:sz w:val="24"/>
          <w:szCs w:val="24"/>
        </w:rPr>
        <w:t xml:space="preserve">Z dôvodu potreby urýchlenej reakcie zo strany Vlády SR je štruktúra predložených </w:t>
      </w:r>
      <w:r w:rsidR="0006326D">
        <w:rPr>
          <w:rFonts w:ascii="Times New Roman" w:hAnsi="Times New Roman" w:cs="Times New Roman"/>
          <w:sz w:val="24"/>
          <w:szCs w:val="24"/>
        </w:rPr>
        <w:t>22</w:t>
      </w:r>
      <w:r w:rsidRPr="00CB375B">
        <w:rPr>
          <w:rFonts w:ascii="Times New Roman" w:hAnsi="Times New Roman" w:cs="Times New Roman"/>
          <w:sz w:val="24"/>
          <w:szCs w:val="24"/>
        </w:rPr>
        <w:t xml:space="preserve"> opatrení delená na </w:t>
      </w:r>
      <w:r w:rsidR="0006326D">
        <w:rPr>
          <w:rFonts w:ascii="Times New Roman" w:hAnsi="Times New Roman" w:cs="Times New Roman"/>
          <w:sz w:val="24"/>
          <w:szCs w:val="24"/>
        </w:rPr>
        <w:t>štyri</w:t>
      </w:r>
      <w:r w:rsidRPr="00CB375B">
        <w:rPr>
          <w:rFonts w:ascii="Times New Roman" w:hAnsi="Times New Roman" w:cs="Times New Roman"/>
          <w:sz w:val="24"/>
          <w:szCs w:val="24"/>
        </w:rPr>
        <w:t xml:space="preserve"> </w:t>
      </w:r>
      <w:r w:rsidR="00CB375B" w:rsidRPr="00CB375B">
        <w:rPr>
          <w:rFonts w:ascii="Times New Roman" w:hAnsi="Times New Roman" w:cs="Times New Roman"/>
          <w:sz w:val="24"/>
          <w:szCs w:val="24"/>
        </w:rPr>
        <w:t>nasledovné okruhy</w:t>
      </w:r>
      <w:r w:rsidRPr="00CB375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4F8558" w14:textId="77777777" w:rsidR="003027E3" w:rsidRDefault="003027E3" w:rsidP="00CB375B">
      <w:pPr>
        <w:pStyle w:val="Odsekzoznamu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27E3">
        <w:rPr>
          <w:rFonts w:ascii="Times New Roman" w:hAnsi="Times New Roman" w:cs="Times New Roman"/>
          <w:b/>
          <w:bCs/>
          <w:sz w:val="24"/>
          <w:szCs w:val="24"/>
        </w:rPr>
        <w:t>Bezodkladne</w:t>
      </w:r>
      <w:r w:rsidR="00B92CAE" w:rsidRPr="003027E3">
        <w:rPr>
          <w:rFonts w:ascii="Times New Roman" w:hAnsi="Times New Roman" w:cs="Times New Roman"/>
          <w:b/>
          <w:bCs/>
          <w:sz w:val="24"/>
          <w:szCs w:val="24"/>
        </w:rPr>
        <w:t xml:space="preserve"> realizovateľné </w:t>
      </w:r>
      <w:r w:rsidR="00CB375B" w:rsidRPr="003027E3">
        <w:rPr>
          <w:rFonts w:ascii="Times New Roman" w:hAnsi="Times New Roman" w:cs="Times New Roman"/>
          <w:b/>
          <w:bCs/>
          <w:sz w:val="24"/>
          <w:szCs w:val="24"/>
        </w:rPr>
        <w:t>opatrenia</w:t>
      </w:r>
      <w:r w:rsidR="0007211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62AAF">
        <w:rPr>
          <w:rFonts w:ascii="Times New Roman" w:hAnsi="Times New Roman" w:cs="Times New Roman"/>
          <w:b/>
          <w:bCs/>
          <w:sz w:val="24"/>
          <w:szCs w:val="24"/>
        </w:rPr>
        <w:t xml:space="preserve"> str. 2 - 3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BB6B38" w14:textId="77777777" w:rsidR="00B92CAE" w:rsidRPr="003027E3" w:rsidRDefault="00CB375B" w:rsidP="00CB375B">
      <w:pPr>
        <w:pStyle w:val="Odsekzoznamu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27E3">
        <w:rPr>
          <w:rFonts w:ascii="Times New Roman" w:hAnsi="Times New Roman" w:cs="Times New Roman"/>
          <w:b/>
          <w:bCs/>
          <w:sz w:val="24"/>
          <w:szCs w:val="24"/>
        </w:rPr>
        <w:t>Opatrenia v</w:t>
      </w:r>
      <w:r w:rsidR="00B92CAE" w:rsidRPr="003027E3">
        <w:rPr>
          <w:rFonts w:ascii="Times New Roman" w:hAnsi="Times New Roman" w:cs="Times New Roman"/>
          <w:b/>
          <w:bCs/>
          <w:sz w:val="24"/>
          <w:szCs w:val="24"/>
        </w:rPr>
        <w:t>yžadujúce si legislatívnu úpravu</w:t>
      </w:r>
      <w:r w:rsidR="0007211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62AAF">
        <w:rPr>
          <w:rFonts w:ascii="Times New Roman" w:hAnsi="Times New Roman" w:cs="Times New Roman"/>
          <w:b/>
          <w:bCs/>
          <w:sz w:val="24"/>
          <w:szCs w:val="24"/>
        </w:rPr>
        <w:t xml:space="preserve"> str. 3 - 4</w:t>
      </w:r>
      <w:r w:rsidR="00B92CAE" w:rsidRPr="003027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0D0C8C" w14:textId="77777777" w:rsidR="00186DEE" w:rsidRPr="00CB375B" w:rsidRDefault="00186DEE" w:rsidP="00CB375B">
      <w:pPr>
        <w:pStyle w:val="Odsekzoznamu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Opatrenia zamerané na prevenciu a systém postupov pre podniky</w:t>
      </w:r>
      <w:r w:rsidR="0007211A">
        <w:rPr>
          <w:rFonts w:ascii="Times New Roman" w:hAnsi="Times New Roman" w:cs="Times New Roman"/>
          <w:b/>
          <w:bCs/>
          <w:sz w:val="24"/>
          <w:szCs w:val="24"/>
        </w:rPr>
        <w:t>, str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7211A">
        <w:rPr>
          <w:rFonts w:ascii="Times New Roman" w:hAnsi="Times New Roman" w:cs="Times New Roman"/>
          <w:b/>
          <w:bCs/>
          <w:sz w:val="24"/>
          <w:szCs w:val="24"/>
        </w:rPr>
        <w:t xml:space="preserve"> 4.</w:t>
      </w:r>
    </w:p>
    <w:p w14:paraId="33A74275" w14:textId="77777777" w:rsidR="00B92CAE" w:rsidRPr="00CB375B" w:rsidRDefault="00CB375B" w:rsidP="00CB375B">
      <w:pPr>
        <w:pStyle w:val="Odsekzoznamu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Opatrenia p</w:t>
      </w:r>
      <w:r w:rsidR="00B92CAE" w:rsidRPr="00CB375B">
        <w:rPr>
          <w:rFonts w:ascii="Times New Roman" w:hAnsi="Times New Roman" w:cs="Times New Roman"/>
          <w:b/>
          <w:bCs/>
          <w:sz w:val="24"/>
          <w:szCs w:val="24"/>
        </w:rPr>
        <w:t>odporujúce opätovný hospodársky rast</w:t>
      </w:r>
      <w:r w:rsidR="0006326D">
        <w:rPr>
          <w:rFonts w:ascii="Times New Roman" w:hAnsi="Times New Roman" w:cs="Times New Roman"/>
          <w:b/>
          <w:bCs/>
          <w:sz w:val="24"/>
          <w:szCs w:val="24"/>
        </w:rPr>
        <w:t xml:space="preserve"> str. 4</w:t>
      </w:r>
      <w:r w:rsidRPr="00CB375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92CAE" w:rsidRPr="00CB3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AD560D" w14:textId="77777777" w:rsidR="00CB375B" w:rsidRDefault="00CB375B" w:rsidP="00CB37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ECAF881" w14:textId="77777777" w:rsidR="00CB375B" w:rsidRPr="00CB375B" w:rsidRDefault="003027E3" w:rsidP="00CB375B">
      <w:pPr>
        <w:pStyle w:val="Odsekzoznamu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Bezodkladne</w:t>
      </w:r>
      <w:r w:rsidR="00CB375B" w:rsidRPr="00CB375B">
        <w:rPr>
          <w:rFonts w:ascii="Times New Roman" w:hAnsi="Times New Roman" w:cs="Times New Roman"/>
          <w:b/>
          <w:bCs/>
          <w:sz w:val="32"/>
          <w:szCs w:val="32"/>
        </w:rPr>
        <w:t xml:space="preserve"> realizovateľné opatrenia</w:t>
      </w:r>
      <w:r w:rsidR="00A251A3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0BAC4728" w14:textId="77777777" w:rsidR="00CB375B" w:rsidRDefault="00CB375B" w:rsidP="00CB37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B327849" w14:textId="77777777" w:rsidR="00186DEE" w:rsidRPr="003027E3" w:rsidRDefault="00A717F9" w:rsidP="00A251A3">
      <w:pPr>
        <w:pStyle w:val="Odsekzoznamu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27E3">
        <w:rPr>
          <w:rFonts w:ascii="Times New Roman" w:hAnsi="Times New Roman" w:cs="Times New Roman"/>
          <w:sz w:val="24"/>
          <w:szCs w:val="24"/>
        </w:rPr>
        <w:t xml:space="preserve">Prostredníctvom SZRB a EXIMBANKY poskytnúť </w:t>
      </w:r>
      <w:r w:rsidRPr="003436CA">
        <w:rPr>
          <w:rFonts w:ascii="Times New Roman" w:hAnsi="Times New Roman" w:cs="Times New Roman"/>
          <w:b/>
          <w:bCs/>
          <w:sz w:val="24"/>
          <w:szCs w:val="24"/>
        </w:rPr>
        <w:t>krátkodobé bezúročné úvery pre podniky</w:t>
      </w:r>
      <w:r w:rsidRPr="003027E3">
        <w:rPr>
          <w:rFonts w:ascii="Times New Roman" w:hAnsi="Times New Roman" w:cs="Times New Roman"/>
          <w:sz w:val="24"/>
          <w:szCs w:val="24"/>
        </w:rPr>
        <w:t xml:space="preserve"> – na preklenutie obdobia núdzového stavu.</w:t>
      </w:r>
      <w:r w:rsidR="007D47AE">
        <w:rPr>
          <w:rFonts w:ascii="Times New Roman" w:hAnsi="Times New Roman" w:cs="Times New Roman"/>
          <w:sz w:val="24"/>
          <w:szCs w:val="24"/>
        </w:rPr>
        <w:t xml:space="preserve"> Osobitne zohľadniť zraniteľnosť </w:t>
      </w:r>
      <w:proofErr w:type="spellStart"/>
      <w:r w:rsidR="007D47AE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="007D47AE">
        <w:rPr>
          <w:rFonts w:ascii="Times New Roman" w:hAnsi="Times New Roman" w:cs="Times New Roman"/>
          <w:sz w:val="24"/>
          <w:szCs w:val="24"/>
        </w:rPr>
        <w:t xml:space="preserve">, malých a stredných podnikov. </w:t>
      </w:r>
    </w:p>
    <w:p w14:paraId="0A3D6F8D" w14:textId="77777777" w:rsidR="00186DEE" w:rsidRPr="003027E3" w:rsidRDefault="00186DEE" w:rsidP="00A251A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36CA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3027E3" w:rsidRPr="003436CA">
        <w:rPr>
          <w:rFonts w:ascii="Times New Roman" w:hAnsi="Times New Roman" w:cs="Times New Roman"/>
          <w:b/>
          <w:bCs/>
          <w:sz w:val="24"/>
          <w:szCs w:val="24"/>
        </w:rPr>
        <w:t>klad</w:t>
      </w:r>
      <w:r w:rsidRPr="003436CA">
        <w:rPr>
          <w:rFonts w:ascii="Times New Roman" w:hAnsi="Times New Roman" w:cs="Times New Roman"/>
          <w:b/>
          <w:bCs/>
          <w:sz w:val="24"/>
          <w:szCs w:val="24"/>
        </w:rPr>
        <w:t xml:space="preserve"> povinnosti podať riadne daňové priznanie pre fyzické a právnické osoby</w:t>
      </w:r>
      <w:r w:rsidRPr="003027E3">
        <w:rPr>
          <w:rFonts w:ascii="Times New Roman" w:hAnsi="Times New Roman" w:cs="Times New Roman"/>
          <w:sz w:val="24"/>
          <w:szCs w:val="24"/>
        </w:rPr>
        <w:t>,</w:t>
      </w:r>
      <w:r w:rsidR="003027E3" w:rsidRPr="003027E3">
        <w:rPr>
          <w:rFonts w:ascii="Times New Roman" w:hAnsi="Times New Roman" w:cs="Times New Roman"/>
          <w:sz w:val="24"/>
          <w:szCs w:val="24"/>
        </w:rPr>
        <w:t xml:space="preserve"> </w:t>
      </w:r>
      <w:r w:rsidRPr="003027E3">
        <w:rPr>
          <w:rFonts w:ascii="Times New Roman" w:hAnsi="Times New Roman" w:cs="Times New Roman"/>
          <w:sz w:val="24"/>
          <w:szCs w:val="24"/>
        </w:rPr>
        <w:t>z doterajšieho 31. 3. 2020 na 30. 6. 2020.</w:t>
      </w:r>
    </w:p>
    <w:p w14:paraId="71ED1E68" w14:textId="77777777" w:rsidR="00186DEE" w:rsidRPr="003027E3" w:rsidRDefault="00186DEE" w:rsidP="00A251A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36CA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3027E3" w:rsidRPr="003436CA">
        <w:rPr>
          <w:rFonts w:ascii="Times New Roman" w:hAnsi="Times New Roman" w:cs="Times New Roman"/>
          <w:b/>
          <w:bCs/>
          <w:sz w:val="24"/>
          <w:szCs w:val="24"/>
        </w:rPr>
        <w:t>klad</w:t>
      </w:r>
      <w:r w:rsidRPr="003436CA">
        <w:rPr>
          <w:rFonts w:ascii="Times New Roman" w:hAnsi="Times New Roman" w:cs="Times New Roman"/>
          <w:b/>
          <w:bCs/>
          <w:sz w:val="24"/>
          <w:szCs w:val="24"/>
        </w:rPr>
        <w:t xml:space="preserve"> povinnosti zaplatiť daň všetkými daňovníkmi do 30. 6. 2020</w:t>
      </w:r>
      <w:r w:rsidRPr="003027E3">
        <w:rPr>
          <w:rFonts w:ascii="Times New Roman" w:hAnsi="Times New Roman" w:cs="Times New Roman"/>
          <w:sz w:val="24"/>
          <w:szCs w:val="24"/>
        </w:rPr>
        <w:t xml:space="preserve"> a zároveň oslobodiť</w:t>
      </w:r>
      <w:r w:rsidR="003027E3" w:rsidRPr="003027E3">
        <w:rPr>
          <w:rFonts w:ascii="Times New Roman" w:hAnsi="Times New Roman" w:cs="Times New Roman"/>
          <w:sz w:val="24"/>
          <w:szCs w:val="24"/>
        </w:rPr>
        <w:t xml:space="preserve"> p</w:t>
      </w:r>
      <w:r w:rsidRPr="003027E3">
        <w:rPr>
          <w:rFonts w:ascii="Times New Roman" w:hAnsi="Times New Roman" w:cs="Times New Roman"/>
          <w:sz w:val="24"/>
          <w:szCs w:val="24"/>
        </w:rPr>
        <w:t>odanie žiadosti o povolenie odkladu platenia úhrady dane od správnych poplatkov</w:t>
      </w:r>
      <w:r w:rsidR="007D47AE">
        <w:rPr>
          <w:rFonts w:ascii="Times New Roman" w:hAnsi="Times New Roman" w:cs="Times New Roman"/>
          <w:sz w:val="24"/>
          <w:szCs w:val="24"/>
        </w:rPr>
        <w:t>.</w:t>
      </w:r>
    </w:p>
    <w:p w14:paraId="30B45FBD" w14:textId="77777777" w:rsidR="00186DEE" w:rsidRPr="003027E3" w:rsidRDefault="00186DEE" w:rsidP="00A251A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36CA">
        <w:rPr>
          <w:rFonts w:ascii="Times New Roman" w:hAnsi="Times New Roman" w:cs="Times New Roman"/>
          <w:b/>
          <w:bCs/>
          <w:sz w:val="24"/>
          <w:szCs w:val="24"/>
        </w:rPr>
        <w:t>Zrušenie povinnosti zasielania platieb za DPH na 3 mesiace</w:t>
      </w:r>
      <w:r w:rsidRPr="003027E3">
        <w:rPr>
          <w:rFonts w:ascii="Times New Roman" w:hAnsi="Times New Roman" w:cs="Times New Roman"/>
          <w:sz w:val="24"/>
          <w:szCs w:val="24"/>
        </w:rPr>
        <w:t>. Podnikateľ podá výkaz v riadnom termíne, ktorý sa však zúčtuje až po 3 mesiacoch a DPH sa rozpočíta do splátok na ďalšie 6-mesačné obdobie.</w:t>
      </w:r>
    </w:p>
    <w:p w14:paraId="12C99521" w14:textId="77777777" w:rsidR="00186DEE" w:rsidRDefault="00186DEE" w:rsidP="00A251A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36CA">
        <w:rPr>
          <w:rFonts w:ascii="Times New Roman" w:hAnsi="Times New Roman" w:cs="Times New Roman"/>
          <w:b/>
          <w:bCs/>
          <w:sz w:val="24"/>
          <w:szCs w:val="24"/>
        </w:rPr>
        <w:t>Odklad úhrady všetkých povinných platieb sociálnych a zdravotných odvodov za obdobie od marca 2020 do júna 2020 (3 mesiace) pre právnické osoby a SZČO</w:t>
      </w:r>
      <w:r w:rsidRPr="003027E3">
        <w:rPr>
          <w:rFonts w:ascii="Times New Roman" w:hAnsi="Times New Roman" w:cs="Times New Roman"/>
          <w:sz w:val="24"/>
          <w:szCs w:val="24"/>
        </w:rPr>
        <w:t>. Výška dočasne odložených platieb bude následne rozpočítaná do nasledujúcich 18 mesiacov - počnúc od júla 2020 najneskôr do decembra 2021.</w:t>
      </w:r>
    </w:p>
    <w:p w14:paraId="5A6AC0B1" w14:textId="77777777" w:rsidR="001C024E" w:rsidRDefault="00AB0078" w:rsidP="00A251A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C024E" w:rsidRPr="001C024E">
        <w:rPr>
          <w:rFonts w:ascii="Times New Roman" w:hAnsi="Times New Roman" w:cs="Times New Roman"/>
          <w:b/>
          <w:bCs/>
          <w:sz w:val="24"/>
          <w:szCs w:val="24"/>
        </w:rPr>
        <w:t xml:space="preserve">redĺženie lehoty na zaplatenie colného dlhu na </w:t>
      </w:r>
      <w:r>
        <w:rPr>
          <w:rFonts w:ascii="Times New Roman" w:hAnsi="Times New Roman" w:cs="Times New Roman"/>
          <w:b/>
          <w:bCs/>
          <w:sz w:val="24"/>
          <w:szCs w:val="24"/>
        </w:rPr>
        <w:t>30 - 45</w:t>
      </w:r>
      <w:r w:rsidR="001C024E" w:rsidRPr="001C024E">
        <w:rPr>
          <w:rFonts w:ascii="Times New Roman" w:hAnsi="Times New Roman" w:cs="Times New Roman"/>
          <w:b/>
          <w:bCs/>
          <w:sz w:val="24"/>
          <w:szCs w:val="24"/>
        </w:rPr>
        <w:t xml:space="preserve"> dní pre dovozcov suroviny pre výrobu</w:t>
      </w:r>
      <w:r w:rsidR="001C02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24E" w:rsidRPr="001C024E">
        <w:rPr>
          <w:rFonts w:ascii="Times New Roman" w:hAnsi="Times New Roman" w:cs="Times New Roman"/>
          <w:b/>
          <w:bCs/>
          <w:sz w:val="24"/>
          <w:szCs w:val="24"/>
        </w:rPr>
        <w:t xml:space="preserve">z tretích krajín. </w:t>
      </w:r>
      <w:r w:rsidR="001C024E" w:rsidRPr="00AB0078">
        <w:rPr>
          <w:rFonts w:ascii="Times New Roman" w:hAnsi="Times New Roman" w:cs="Times New Roman"/>
          <w:sz w:val="24"/>
          <w:szCs w:val="24"/>
        </w:rPr>
        <w:t>Aktuálna lehota je 10 dní od vyclenia, pričom v prípade nezaplatenia colného dlhu DÚ môže okamžite uvaliť exekúciu na účet spoločnosti.</w:t>
      </w:r>
    </w:p>
    <w:p w14:paraId="4C6F3EDC" w14:textId="77777777" w:rsidR="00AB0078" w:rsidRPr="00AB0078" w:rsidRDefault="00AB0078" w:rsidP="00A251A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078">
        <w:rPr>
          <w:rFonts w:ascii="Times New Roman" w:hAnsi="Times New Roman" w:cs="Times New Roman"/>
          <w:b/>
          <w:bCs/>
          <w:sz w:val="24"/>
          <w:szCs w:val="24"/>
        </w:rPr>
        <w:t xml:space="preserve">Automatické predĺženie platnosti technickej kontroly a emisnej kontroly pre vozidlá, ktorým sa skončila platnosť technickej kontroly a emisnej kontroly od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B0078">
        <w:rPr>
          <w:rFonts w:ascii="Times New Roman" w:hAnsi="Times New Roman" w:cs="Times New Roman"/>
          <w:b/>
          <w:bCs/>
          <w:sz w:val="24"/>
          <w:szCs w:val="24"/>
        </w:rPr>
        <w:t xml:space="preserve">13. 3. 2020 (vrátane) o tri mesiace, do 12. 6. 2020. </w:t>
      </w:r>
      <w:r w:rsidRPr="00AB0078">
        <w:rPr>
          <w:rFonts w:ascii="Times New Roman" w:hAnsi="Times New Roman" w:cs="Times New Roman"/>
          <w:sz w:val="24"/>
          <w:szCs w:val="24"/>
        </w:rPr>
        <w:t>Zároveň zabezpečiť, aby neabsolvovanie povinnej kontroly technického stavu a/alebo emisnej kontroly vozidla v období od 13. 3. 2020 do 12. 6. 2020, nebolo považované za porušenie povinností držiteľa vozidla a oneskorenie vykonania technickej alebo emisnej kontroly nebolo penalizované.</w:t>
      </w:r>
    </w:p>
    <w:p w14:paraId="62CB61B9" w14:textId="77777777" w:rsidR="003436CA" w:rsidRPr="00D66D6E" w:rsidRDefault="007D47AE" w:rsidP="00A251A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36CA">
        <w:rPr>
          <w:rFonts w:ascii="Times New Roman" w:hAnsi="Times New Roman" w:cs="Times New Roman"/>
          <w:b/>
          <w:bCs/>
          <w:sz w:val="24"/>
          <w:szCs w:val="24"/>
        </w:rPr>
        <w:t>Financovanie nákladov na podporované technológie výroby elektriny</w:t>
      </w:r>
      <w:r w:rsidRPr="007D47AE">
        <w:rPr>
          <w:rFonts w:ascii="Times New Roman" w:hAnsi="Times New Roman" w:cs="Times New Roman"/>
          <w:sz w:val="24"/>
          <w:szCs w:val="24"/>
        </w:rPr>
        <w:t xml:space="preserve"> (OZE, VÚKVET, ako 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7AE">
        <w:rPr>
          <w:rFonts w:ascii="Times New Roman" w:hAnsi="Times New Roman" w:cs="Times New Roman"/>
          <w:sz w:val="24"/>
          <w:szCs w:val="24"/>
        </w:rPr>
        <w:t>hnedé uhlie) zo štátneho rozpočtu počas obdobia marec 2020 – december 2020, čím by 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7AE">
        <w:rPr>
          <w:rFonts w:ascii="Times New Roman" w:hAnsi="Times New Roman" w:cs="Times New Roman"/>
          <w:sz w:val="24"/>
          <w:szCs w:val="24"/>
        </w:rPr>
        <w:t>zabezpečilo zníženie TPS a v konečnom dôsledku aj koncovej ceny elektriny pre FO a PO – mimo už existujúcej úľavy TPS (aktuálne je vyhlásená výzva MH SR)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70F450" w14:textId="77777777" w:rsidR="001C024E" w:rsidRPr="001C024E" w:rsidRDefault="003436CA" w:rsidP="00A251A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6D6E">
        <w:rPr>
          <w:rFonts w:ascii="Times New Roman" w:hAnsi="Times New Roman" w:cs="Times New Roman"/>
          <w:b/>
          <w:bCs/>
          <w:sz w:val="24"/>
          <w:szCs w:val="24"/>
        </w:rPr>
        <w:t>Rokovanie s bankovým sektorom o možnostiach odkladu splátok úverov</w:t>
      </w:r>
      <w:r w:rsidR="00D66D6E" w:rsidRPr="00D66D6E">
        <w:rPr>
          <w:rFonts w:ascii="Times New Roman" w:hAnsi="Times New Roman" w:cs="Times New Roman"/>
          <w:b/>
          <w:bCs/>
          <w:sz w:val="24"/>
          <w:szCs w:val="24"/>
        </w:rPr>
        <w:t>, leasingových splátok</w:t>
      </w:r>
      <w:r w:rsidRPr="00D66D6E">
        <w:rPr>
          <w:rFonts w:ascii="Times New Roman" w:hAnsi="Times New Roman" w:cs="Times New Roman"/>
          <w:b/>
          <w:bCs/>
          <w:sz w:val="24"/>
          <w:szCs w:val="24"/>
        </w:rPr>
        <w:t xml:space="preserve"> a hypotekárnych úverov bez negatívneho záznamu pre dlžníka v registri</w:t>
      </w:r>
      <w:r w:rsidRPr="00D66D6E">
        <w:rPr>
          <w:rFonts w:ascii="Times New Roman" w:hAnsi="Times New Roman" w:cs="Times New Roman"/>
          <w:sz w:val="24"/>
          <w:szCs w:val="24"/>
        </w:rPr>
        <w:t xml:space="preserve"> a o možnostiach zmrazenia splácania úrokov a istiny úverov tak pre fyzické osoby (zamestnancov</w:t>
      </w:r>
      <w:r w:rsidRPr="003436CA">
        <w:rPr>
          <w:rFonts w:ascii="Times New Roman" w:hAnsi="Times New Roman" w:cs="Times New Roman"/>
          <w:sz w:val="24"/>
          <w:szCs w:val="24"/>
        </w:rPr>
        <w:t xml:space="preserve">), ako aj právnické osoby. </w:t>
      </w:r>
    </w:p>
    <w:p w14:paraId="1B596F71" w14:textId="77777777" w:rsidR="003436CA" w:rsidRDefault="003436CA" w:rsidP="00A251A3">
      <w:pPr>
        <w:pStyle w:val="Odsekzoznamu"/>
        <w:autoSpaceDE w:val="0"/>
        <w:autoSpaceDN w:val="0"/>
        <w:adjustRightInd w:val="0"/>
        <w:spacing w:after="240" w:line="240" w:lineRule="auto"/>
        <w:ind w:left="71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6CA">
        <w:rPr>
          <w:rFonts w:ascii="Times New Roman" w:hAnsi="Times New Roman" w:cs="Times New Roman"/>
          <w:sz w:val="24"/>
          <w:szCs w:val="24"/>
        </w:rPr>
        <w:t xml:space="preserve">Rokovať tiež o možnosti zavedenia špecificky vytvoreného bankového produktu, ktorý pomôže firmám prekonať nepriaznivú finančnú situáciu spôsobenú negatívnymi </w:t>
      </w:r>
      <w:r w:rsidRPr="003436CA">
        <w:rPr>
          <w:rFonts w:ascii="Times New Roman" w:hAnsi="Times New Roman" w:cs="Times New Roman"/>
          <w:sz w:val="24"/>
          <w:szCs w:val="24"/>
        </w:rPr>
        <w:lastRenderedPageBreak/>
        <w:t>dopadmi protivírusových opatrení.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6CA">
        <w:rPr>
          <w:rFonts w:ascii="Times New Roman" w:hAnsi="Times New Roman" w:cs="Times New Roman"/>
          <w:b/>
          <w:bCs/>
          <w:sz w:val="24"/>
          <w:szCs w:val="24"/>
        </w:rPr>
        <w:t>Na tieto účely odpustiť bankám</w:t>
      </w:r>
      <w:r w:rsidR="00863FB9">
        <w:rPr>
          <w:rFonts w:ascii="Times New Roman" w:hAnsi="Times New Roman" w:cs="Times New Roman"/>
          <w:b/>
          <w:bCs/>
          <w:sz w:val="24"/>
          <w:szCs w:val="24"/>
        </w:rPr>
        <w:t xml:space="preserve"> proporcionálne </w:t>
      </w:r>
      <w:r w:rsidRPr="003436CA">
        <w:rPr>
          <w:rFonts w:ascii="Times New Roman" w:hAnsi="Times New Roman" w:cs="Times New Roman"/>
          <w:b/>
          <w:bCs/>
          <w:sz w:val="24"/>
          <w:szCs w:val="24"/>
        </w:rPr>
        <w:t xml:space="preserve">platenie bankového odvodu. </w:t>
      </w:r>
    </w:p>
    <w:p w14:paraId="5114F560" w14:textId="77777777" w:rsidR="003436CA" w:rsidRDefault="003436CA" w:rsidP="00A251A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6CA">
        <w:rPr>
          <w:rFonts w:ascii="Times New Roman" w:hAnsi="Times New Roman" w:cs="Times New Roman"/>
          <w:b/>
          <w:bCs/>
          <w:sz w:val="24"/>
          <w:szCs w:val="24"/>
        </w:rPr>
        <w:t>Rokovanie s dodávateľmi energií za účelom oslobodenia podnikateľských subjektov od platenia pokút za nedodržanie dohodnutého diagramu spotreby elektrickej energie.</w:t>
      </w:r>
    </w:p>
    <w:p w14:paraId="2C164DFA" w14:textId="77777777" w:rsidR="0016746A" w:rsidRPr="0016746A" w:rsidRDefault="003436CA" w:rsidP="00A251A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36CA">
        <w:rPr>
          <w:rFonts w:ascii="Times New Roman" w:hAnsi="Times New Roman" w:cs="Times New Roman"/>
          <w:b/>
          <w:bCs/>
          <w:sz w:val="24"/>
          <w:szCs w:val="24"/>
        </w:rPr>
        <w:t>Oslobodenie spoločnosti od platenia pokút, ak nemôžu včas splniť verejnú zákazku</w:t>
      </w:r>
      <w:r w:rsidR="001674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436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BA2B16" w14:textId="77777777" w:rsidR="003436CA" w:rsidRDefault="0016746A" w:rsidP="00A251A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436CA" w:rsidRPr="003436CA">
        <w:rPr>
          <w:rFonts w:ascii="Times New Roman" w:hAnsi="Times New Roman" w:cs="Times New Roman"/>
          <w:b/>
          <w:bCs/>
          <w:sz w:val="24"/>
          <w:szCs w:val="24"/>
        </w:rPr>
        <w:t>bmedzenie výkonu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nových a plánovaných</w:t>
      </w:r>
      <w:r w:rsidR="003436CA" w:rsidRPr="003436CA">
        <w:rPr>
          <w:rFonts w:ascii="Times New Roman" w:hAnsi="Times New Roman" w:cs="Times New Roman"/>
          <w:b/>
          <w:bCs/>
          <w:sz w:val="24"/>
          <w:szCs w:val="24"/>
        </w:rPr>
        <w:t xml:space="preserve"> kontroln</w:t>
      </w:r>
      <w:r>
        <w:rPr>
          <w:rFonts w:ascii="Times New Roman" w:hAnsi="Times New Roman" w:cs="Times New Roman"/>
          <w:b/>
          <w:bCs/>
          <w:sz w:val="24"/>
          <w:szCs w:val="24"/>
        </w:rPr>
        <w:t>ých</w:t>
      </w:r>
      <w:r w:rsidR="003436CA" w:rsidRPr="003436CA">
        <w:rPr>
          <w:rFonts w:ascii="Times New Roman" w:hAnsi="Times New Roman" w:cs="Times New Roman"/>
          <w:b/>
          <w:bCs/>
          <w:sz w:val="24"/>
          <w:szCs w:val="24"/>
        </w:rPr>
        <w:t xml:space="preserve"> činnost</w:t>
      </w:r>
      <w:r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3436CA" w:rsidRPr="003436CA">
        <w:rPr>
          <w:rFonts w:ascii="Times New Roman" w:hAnsi="Times New Roman" w:cs="Times New Roman"/>
          <w:b/>
          <w:bCs/>
          <w:sz w:val="24"/>
          <w:szCs w:val="24"/>
        </w:rPr>
        <w:t xml:space="preserve"> podnikov a podnikateľov </w:t>
      </w:r>
      <w:r w:rsidR="003436CA" w:rsidRPr="001C024E">
        <w:rPr>
          <w:rFonts w:ascii="Times New Roman" w:hAnsi="Times New Roman" w:cs="Times New Roman"/>
          <w:sz w:val="24"/>
          <w:szCs w:val="24"/>
        </w:rPr>
        <w:t>minimálne do júna 2020 (s výnimkou kontrol priamo týkajúcich sa dodržiavania povinností súvisiacich s vírusom COVID -19).</w:t>
      </w:r>
    </w:p>
    <w:p w14:paraId="7713DED4" w14:textId="7F47D814" w:rsidR="00362AAF" w:rsidRPr="00D66D6E" w:rsidRDefault="00362AAF" w:rsidP="00D66D6E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AAF">
        <w:rPr>
          <w:rFonts w:ascii="Times New Roman" w:hAnsi="Times New Roman" w:cs="Times New Roman"/>
          <w:b/>
          <w:bCs/>
          <w:sz w:val="24"/>
          <w:szCs w:val="24"/>
        </w:rPr>
        <w:t xml:space="preserve">Rokovanie na úrovni EÚ o umožnení čerpania </w:t>
      </w:r>
      <w:r w:rsidRPr="00D66D6E">
        <w:rPr>
          <w:rFonts w:ascii="Times New Roman" w:hAnsi="Times New Roman" w:cs="Times New Roman"/>
          <w:b/>
          <w:bCs/>
          <w:sz w:val="24"/>
          <w:szCs w:val="24"/>
        </w:rPr>
        <w:t>prostriedkov EŠIF zo súčasného obdobia na krytie dopadov krízy a sanáciu ekonomiky.</w:t>
      </w:r>
      <w:r w:rsidR="00D66D6E" w:rsidRPr="00D66D6E">
        <w:rPr>
          <w:rFonts w:ascii="Times New Roman" w:hAnsi="Times New Roman" w:cs="Times New Roman"/>
          <w:b/>
          <w:bCs/>
          <w:sz w:val="24"/>
          <w:szCs w:val="24"/>
        </w:rPr>
        <w:t xml:space="preserve"> Rokovanie na úrovni EÚ o možnosti vyplácania zálohových priamych platieb poľnohospodárom aj bez ukončenia kontrol a v skoršom termíne ako povoľuje súčasná legislatíva.</w:t>
      </w:r>
    </w:p>
    <w:p w14:paraId="50586453" w14:textId="77777777" w:rsidR="00D66D6E" w:rsidRPr="00D66D6E" w:rsidRDefault="00D66D6E" w:rsidP="00D66D6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D6E">
        <w:rPr>
          <w:rFonts w:ascii="Times New Roman" w:hAnsi="Times New Roman" w:cs="Times New Roman"/>
          <w:sz w:val="24"/>
          <w:szCs w:val="24"/>
        </w:rPr>
        <w:t>Zabezpečenie dostatočného množstva</w:t>
      </w:r>
      <w:r w:rsidRPr="00D66D6E">
        <w:rPr>
          <w:rFonts w:ascii="Times New Roman" w:hAnsi="Times New Roman" w:cs="Times New Roman"/>
          <w:b/>
          <w:sz w:val="24"/>
          <w:szCs w:val="24"/>
        </w:rPr>
        <w:t xml:space="preserve"> ochranných pomôcok a dezinfekčného materiálu </w:t>
      </w:r>
      <w:r w:rsidRPr="00D66D6E">
        <w:rPr>
          <w:rFonts w:ascii="Times New Roman" w:hAnsi="Times New Roman" w:cs="Times New Roman"/>
          <w:sz w:val="24"/>
          <w:szCs w:val="24"/>
        </w:rPr>
        <w:t xml:space="preserve">pre všetkých zamestnancov v  potravinárskom priemysle (vrátane logistiky a obchodu) v SR. </w:t>
      </w:r>
    </w:p>
    <w:p w14:paraId="6A0DA0FC" w14:textId="77777777" w:rsidR="00D66D6E" w:rsidRPr="00D66D6E" w:rsidRDefault="00D66D6E" w:rsidP="00D6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5E5C6" w14:textId="77777777" w:rsidR="00D66D6E" w:rsidRPr="00D66D6E" w:rsidRDefault="00D66D6E" w:rsidP="00D66D6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D6E">
        <w:rPr>
          <w:rFonts w:ascii="Times New Roman" w:hAnsi="Times New Roman" w:cs="Times New Roman"/>
          <w:sz w:val="24"/>
          <w:szCs w:val="24"/>
        </w:rPr>
        <w:t>Zabezpečenie</w:t>
      </w:r>
      <w:r w:rsidRPr="00D66D6E">
        <w:rPr>
          <w:rFonts w:ascii="Times New Roman" w:hAnsi="Times New Roman" w:cs="Times New Roman"/>
          <w:b/>
          <w:sz w:val="24"/>
          <w:szCs w:val="24"/>
        </w:rPr>
        <w:t xml:space="preserve"> zariadenia na dezinfekciu priestorov</w:t>
      </w:r>
      <w:r w:rsidRPr="00D66D6E">
        <w:rPr>
          <w:rFonts w:ascii="Times New Roman" w:hAnsi="Times New Roman" w:cs="Times New Roman"/>
          <w:sz w:val="24"/>
          <w:szCs w:val="24"/>
        </w:rPr>
        <w:t xml:space="preserve"> pre poľnohospodárstvo a potravinársky priemysel.</w:t>
      </w:r>
    </w:p>
    <w:p w14:paraId="39ACAAEE" w14:textId="77777777" w:rsidR="00D66D6E" w:rsidRPr="00D66D6E" w:rsidRDefault="00D66D6E" w:rsidP="00D66D6E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649AC" w14:textId="77777777" w:rsidR="00D66D6E" w:rsidRPr="00D66D6E" w:rsidRDefault="00D66D6E" w:rsidP="00D66D6E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6D6E">
        <w:rPr>
          <w:rFonts w:ascii="Times New Roman" w:hAnsi="Times New Roman" w:cs="Times New Roman"/>
          <w:b/>
          <w:bCs/>
          <w:sz w:val="24"/>
          <w:szCs w:val="24"/>
        </w:rPr>
        <w:t xml:space="preserve">Pre sektor poľnohospodárstva a potravinárskej výroby zriadiť krízový štáb, vytvoriť jeden webový priestor na zdieľanie informácií o prijatých opatreniach a ich vplyve na poľnohospodárstvo a potravinársky priemysel, zriadiť </w:t>
      </w:r>
      <w:proofErr w:type="spellStart"/>
      <w:r w:rsidRPr="00D66D6E">
        <w:rPr>
          <w:rFonts w:ascii="Times New Roman" w:hAnsi="Times New Roman" w:cs="Times New Roman"/>
          <w:b/>
          <w:bCs/>
          <w:sz w:val="24"/>
          <w:szCs w:val="24"/>
        </w:rPr>
        <w:t>hotline</w:t>
      </w:r>
      <w:proofErr w:type="spellEnd"/>
      <w:r w:rsidRPr="00D66D6E">
        <w:rPr>
          <w:rFonts w:ascii="Times New Roman" w:hAnsi="Times New Roman" w:cs="Times New Roman"/>
          <w:b/>
          <w:bCs/>
          <w:sz w:val="24"/>
          <w:szCs w:val="24"/>
        </w:rPr>
        <w:t xml:space="preserve"> linku medzi poľnohospodárskymi a potravinárskymi podnikmi, Štátnou veterinárnou a potravinovou správou SR a Úradom verejného zdravotníctva SR.  </w:t>
      </w:r>
    </w:p>
    <w:p w14:paraId="47E523D3" w14:textId="77777777" w:rsidR="00D66D6E" w:rsidRPr="00D66D6E" w:rsidRDefault="00D66D6E" w:rsidP="00D66D6E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C3569" w14:textId="77777777" w:rsidR="00D66D6E" w:rsidRPr="00D66D6E" w:rsidRDefault="00D66D6E" w:rsidP="00D66D6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D6E">
        <w:rPr>
          <w:rFonts w:ascii="Times New Roman" w:hAnsi="Times New Roman" w:cs="Times New Roman"/>
          <w:b/>
          <w:sz w:val="24"/>
          <w:szCs w:val="24"/>
        </w:rPr>
        <w:t xml:space="preserve">Prijať opatrenia na riešenie situácie v rastlinnej výrobe poznačenej výpadkom sezónnych zamestnancov zo zahraničia </w:t>
      </w:r>
      <w:r w:rsidRPr="00D66D6E">
        <w:rPr>
          <w:rFonts w:ascii="Times New Roman" w:hAnsi="Times New Roman" w:cs="Times New Roman"/>
          <w:sz w:val="24"/>
          <w:szCs w:val="24"/>
        </w:rPr>
        <w:t>z dôvodu zatvorenia hraníc.</w:t>
      </w:r>
    </w:p>
    <w:p w14:paraId="4FB9DC3A" w14:textId="77777777" w:rsidR="00D66D6E" w:rsidRPr="00D66D6E" w:rsidRDefault="00D66D6E" w:rsidP="00D6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ABBE8" w14:textId="1FFBA4F5" w:rsidR="00524658" w:rsidRPr="005719CB" w:rsidRDefault="00524658" w:rsidP="0052465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19CB">
        <w:rPr>
          <w:rFonts w:ascii="Times New Roman" w:hAnsi="Times New Roman" w:cs="Times New Roman"/>
          <w:b/>
          <w:bCs/>
          <w:sz w:val="24"/>
          <w:szCs w:val="24"/>
        </w:rPr>
        <w:t xml:space="preserve">Zabezpečiť možnosť rýchlej náhrady výpadku pracovníkov v zdravotníctve, poľnohospodárstve a potravinárskom priemysle </w:t>
      </w:r>
      <w:r w:rsidRPr="005719CB">
        <w:rPr>
          <w:rFonts w:ascii="Times New Roman" w:hAnsi="Times New Roman" w:cs="Times New Roman"/>
          <w:bCs/>
          <w:sz w:val="24"/>
          <w:szCs w:val="24"/>
        </w:rPr>
        <w:t xml:space="preserve">(pracovníkmi z hotelov, reštaurácií – ktorí majú zdravotné preukazy, študentami vysokých škôl s potravinárskym </w:t>
      </w:r>
      <w:r w:rsidR="00990E49">
        <w:rPr>
          <w:rFonts w:ascii="Times New Roman" w:hAnsi="Times New Roman" w:cs="Times New Roman"/>
          <w:bCs/>
          <w:sz w:val="24"/>
          <w:szCs w:val="24"/>
        </w:rPr>
        <w:t xml:space="preserve">a poľnohospodárskym </w:t>
      </w:r>
      <w:r w:rsidRPr="005719CB">
        <w:rPr>
          <w:rFonts w:ascii="Times New Roman" w:hAnsi="Times New Roman" w:cs="Times New Roman"/>
          <w:bCs/>
          <w:sz w:val="24"/>
          <w:szCs w:val="24"/>
        </w:rPr>
        <w:t xml:space="preserve">zameraním).  </w:t>
      </w:r>
    </w:p>
    <w:p w14:paraId="56675B38" w14:textId="77777777" w:rsidR="00524658" w:rsidRPr="005719CB" w:rsidRDefault="00524658" w:rsidP="005246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234610" w14:textId="77777777" w:rsidR="00524658" w:rsidRPr="005719CB" w:rsidRDefault="00524658" w:rsidP="0052465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19CB">
        <w:rPr>
          <w:rFonts w:ascii="Times New Roman" w:hAnsi="Times New Roman" w:cs="Times New Roman"/>
          <w:b/>
          <w:bCs/>
          <w:sz w:val="24"/>
          <w:szCs w:val="24"/>
        </w:rPr>
        <w:t xml:space="preserve">Prijať opatrenia na urýchlené doplnenie štátnych hmotných rezerv potravinárskymi výrobkami vrátane trvanlivých mliečnych výrobkov a pripraviť nástroj na riešenie prebytkov surovín v potravinárskej výrobe vzniknutých v súvislosti s krízovou situáciou.  </w:t>
      </w:r>
    </w:p>
    <w:p w14:paraId="4A071A43" w14:textId="77777777" w:rsidR="00D66D6E" w:rsidRPr="00524658" w:rsidRDefault="00D66D6E" w:rsidP="00D6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757D5" w14:textId="77777777" w:rsidR="00D66D6E" w:rsidRPr="00D66D6E" w:rsidRDefault="00D66D6E" w:rsidP="00D66D6E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6D6E">
        <w:rPr>
          <w:rFonts w:ascii="Times New Roman" w:hAnsi="Times New Roman" w:cs="Times New Roman"/>
          <w:b/>
          <w:bCs/>
          <w:sz w:val="24"/>
          <w:szCs w:val="24"/>
        </w:rPr>
        <w:t xml:space="preserve">Zabezpečenie dostatku osiva na založenie nasledujúcej poľnohospodárskej produkcie a dostatok prípravkov na ochranu rastlín na ošetrenie novej úrody. </w:t>
      </w:r>
    </w:p>
    <w:p w14:paraId="1C41318A" w14:textId="77777777" w:rsidR="00D66D6E" w:rsidRPr="00D66D6E" w:rsidRDefault="00D66D6E" w:rsidP="00D66D6E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64697" w14:textId="77777777" w:rsidR="00D66D6E" w:rsidRPr="00D66D6E" w:rsidRDefault="00D66D6E" w:rsidP="00D66D6E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6D6E">
        <w:rPr>
          <w:rFonts w:ascii="Times New Roman" w:hAnsi="Times New Roman" w:cs="Times New Roman"/>
          <w:b/>
          <w:bCs/>
          <w:sz w:val="24"/>
          <w:szCs w:val="24"/>
        </w:rPr>
        <w:lastRenderedPageBreak/>
        <w:t>Zabezpečenie fixácie cien v celom potravinovom dodávateľskom reťazci vrátane obchodu.</w:t>
      </w:r>
    </w:p>
    <w:p w14:paraId="4D9EBEF5" w14:textId="77777777" w:rsidR="00D66D6E" w:rsidRPr="00D66D6E" w:rsidRDefault="00D66D6E" w:rsidP="00D6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0AE5E" w14:textId="77777777" w:rsidR="00D66D6E" w:rsidRPr="00D66D6E" w:rsidRDefault="00D66D6E" w:rsidP="00D66D6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6D6E">
        <w:rPr>
          <w:rFonts w:ascii="Times New Roman" w:hAnsi="Times New Roman" w:cs="Times New Roman"/>
          <w:b/>
          <w:bCs/>
          <w:sz w:val="24"/>
          <w:szCs w:val="24"/>
        </w:rPr>
        <w:t xml:space="preserve">Pre potreby plynulosti dodávok a logistiky na hraničných priechodoch vyhradiť špeciálne pruhy pre vybavenie kamiónov so zdravotníckym, poľnohospodárskym a potravinárskym tovarom. </w:t>
      </w:r>
    </w:p>
    <w:p w14:paraId="40FE4588" w14:textId="77777777" w:rsidR="00D66D6E" w:rsidRPr="00D66D6E" w:rsidRDefault="00D66D6E" w:rsidP="00D66D6E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BE5622" w14:textId="77777777" w:rsidR="00D66D6E" w:rsidRPr="00D66D6E" w:rsidRDefault="00D66D6E" w:rsidP="00D66D6E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6D6E">
        <w:rPr>
          <w:rFonts w:ascii="Times New Roman" w:hAnsi="Times New Roman" w:cs="Times New Roman"/>
          <w:b/>
          <w:bCs/>
          <w:sz w:val="24"/>
          <w:szCs w:val="24"/>
        </w:rPr>
        <w:t>Zabezpečiť fungovanie pridružených služieb pre poľnohospodárstvo a potravinársky priemysel</w:t>
      </w:r>
      <w:r w:rsidRPr="00D66D6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66D6E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Pr="00D66D6E">
        <w:rPr>
          <w:rFonts w:ascii="Times New Roman" w:hAnsi="Times New Roman" w:cs="Times New Roman"/>
          <w:bCs/>
          <w:sz w:val="24"/>
          <w:szCs w:val="24"/>
        </w:rPr>
        <w:t xml:space="preserve">. zásobovanie a cezhraničnú prepravu surovín a tovaru pre poľnohospodárstvo a potravinársky priemysel, fungovanie autoservisov a dodávku náhradných dielov pre nákladné automobily, stroje a zariadenia v poľnohospodárskej prvovýrobe, najmä v oblasti chovu hospodárskych zvierat.  </w:t>
      </w:r>
    </w:p>
    <w:p w14:paraId="21FB4D7D" w14:textId="77777777" w:rsidR="00D66D6E" w:rsidRPr="00D66D6E" w:rsidRDefault="00D66D6E" w:rsidP="00D66D6E">
      <w:pPr>
        <w:pStyle w:val="Bezriadkovania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D8870E" w14:textId="77777777" w:rsidR="00D66D6E" w:rsidRPr="00D66D6E" w:rsidRDefault="00D66D6E" w:rsidP="00D66D6E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6D6E">
        <w:rPr>
          <w:rFonts w:ascii="Times New Roman" w:hAnsi="Times New Roman" w:cs="Times New Roman"/>
          <w:b/>
          <w:bCs/>
          <w:sz w:val="24"/>
          <w:szCs w:val="24"/>
        </w:rPr>
        <w:t xml:space="preserve">Chrániť bezpečnosť spotrebiteľa prostredníctvom sprísnenia kontroly potravín na trhu SR </w:t>
      </w:r>
      <w:r w:rsidRPr="00D66D6E">
        <w:rPr>
          <w:rFonts w:ascii="Times New Roman" w:hAnsi="Times New Roman" w:cs="Times New Roman"/>
          <w:bCs/>
          <w:sz w:val="24"/>
          <w:szCs w:val="24"/>
        </w:rPr>
        <w:t>zo strany kontrolného orgánu MPRV SR a eliminácie podvodného potravinového tovaru.</w:t>
      </w:r>
    </w:p>
    <w:p w14:paraId="4DC20B56" w14:textId="77777777" w:rsidR="00D66D6E" w:rsidRPr="00D66D6E" w:rsidRDefault="00D66D6E" w:rsidP="00D66D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7E6629" w14:textId="77777777" w:rsidR="00524658" w:rsidRPr="005719CB" w:rsidRDefault="00524658" w:rsidP="00524658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19CB">
        <w:rPr>
          <w:rFonts w:ascii="Times New Roman" w:hAnsi="Times New Roman" w:cs="Times New Roman"/>
          <w:b/>
          <w:bCs/>
          <w:sz w:val="24"/>
          <w:szCs w:val="24"/>
        </w:rPr>
        <w:t xml:space="preserve">Zabezpečenie výnimky na vstup do Slovenskej republiky pre zahraničných odborníkov poskytujúcich služby pre poľnohospodársku výrobu, potravinárstvo, distribúciu a obchod, aby bola zabezpečená plynulá činnosť všetkých firiem, ktoré sa podieľajú na distribúcii potravín od výroby až po obchod.  </w:t>
      </w:r>
    </w:p>
    <w:p w14:paraId="4BABEF62" w14:textId="77777777" w:rsidR="00D14266" w:rsidRPr="00D14266" w:rsidRDefault="00D14266" w:rsidP="005719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758F3D" w14:textId="114DAC53" w:rsidR="00D66D6E" w:rsidRPr="00614E69" w:rsidRDefault="00614E69" w:rsidP="00614E69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commentRangeStart w:id="3"/>
      <w:r w:rsidRPr="00614E69">
        <w:rPr>
          <w:rFonts w:ascii="Times New Roman" w:eastAsia="Times New Roman" w:hAnsi="Times New Roman" w:cs="Times New Roman"/>
          <w:sz w:val="24"/>
          <w:szCs w:val="24"/>
        </w:rPr>
        <w:t xml:space="preserve">Zrušiť povinnú certifikáciu potravinárskych výrobkov s chráneným označením pôvodu vyrobených v SR počas obmedzenej činnosti príslušných štátnych orgánov v priebehu mimoriadnej situácie, a to </w:t>
      </w:r>
      <w:r w:rsidRPr="00990E49">
        <w:rPr>
          <w:rFonts w:ascii="Times New Roman" w:eastAsia="Times New Roman" w:hAnsi="Times New Roman" w:cs="Times New Roman"/>
          <w:sz w:val="24"/>
          <w:szCs w:val="24"/>
        </w:rPr>
        <w:t>až do doby obnovenia</w:t>
      </w:r>
      <w:r w:rsidRPr="00614E69">
        <w:rPr>
          <w:rFonts w:ascii="Times New Roman" w:eastAsia="Times New Roman" w:hAnsi="Times New Roman" w:cs="Times New Roman"/>
          <w:sz w:val="24"/>
          <w:szCs w:val="24"/>
        </w:rPr>
        <w:t xml:space="preserve"> ich činnosť v plnom rozsahu. </w:t>
      </w:r>
      <w:commentRangeEnd w:id="3"/>
      <w:r>
        <w:rPr>
          <w:rStyle w:val="Odkaznakomentr"/>
        </w:rPr>
        <w:commentReference w:id="3"/>
      </w:r>
    </w:p>
    <w:p w14:paraId="3404DDAB" w14:textId="77777777" w:rsidR="003436CA" w:rsidRPr="003436CA" w:rsidRDefault="003436CA" w:rsidP="003436CA"/>
    <w:p w14:paraId="39B8C00A" w14:textId="77777777" w:rsidR="003436CA" w:rsidRPr="003436CA" w:rsidRDefault="003436CA" w:rsidP="003436CA">
      <w:pPr>
        <w:pStyle w:val="Odsekzoznamu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436CA">
        <w:rPr>
          <w:rFonts w:ascii="Times New Roman" w:hAnsi="Times New Roman" w:cs="Times New Roman"/>
          <w:b/>
          <w:bCs/>
          <w:sz w:val="32"/>
          <w:szCs w:val="32"/>
        </w:rPr>
        <w:t>Opatrenia vyžadujúce si legislatívnu úpravu</w:t>
      </w:r>
      <w:r w:rsidR="00A251A3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7FAC0E14" w14:textId="77777777" w:rsidR="00A717F9" w:rsidRPr="001C024E" w:rsidRDefault="00A717F9" w:rsidP="00CB375B">
      <w:pPr>
        <w:spacing w:after="120"/>
        <w:jc w:val="both"/>
      </w:pPr>
    </w:p>
    <w:p w14:paraId="06A51C4A" w14:textId="77777777" w:rsidR="00A717F9" w:rsidRPr="001C024E" w:rsidRDefault="001C024E" w:rsidP="0006326D">
      <w:pPr>
        <w:pStyle w:val="Odsekzoznamu"/>
        <w:numPr>
          <w:ilvl w:val="0"/>
          <w:numId w:val="4"/>
        </w:numPr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024E">
        <w:rPr>
          <w:rFonts w:ascii="Times New Roman" w:hAnsi="Times New Roman" w:cs="Times New Roman"/>
          <w:b/>
          <w:sz w:val="24"/>
          <w:szCs w:val="24"/>
        </w:rPr>
        <w:t>Zmena v podmienkach OČR.</w:t>
      </w:r>
      <w:r w:rsidRPr="001C024E">
        <w:rPr>
          <w:rFonts w:ascii="Times New Roman" w:hAnsi="Times New Roman" w:cs="Times New Roman"/>
          <w:sz w:val="24"/>
          <w:szCs w:val="24"/>
        </w:rPr>
        <w:t xml:space="preserve"> Z dôvodu uzavretia škôl sa prirodzene zvýšilo čerpanie OČR, čo spôsobilo výpadok časti pracovnej sily v podnikoch, keďže jeden z rodičov musí ostať doma s deťmi a je nevhodné deti nechať u starých rodičov. Preto sa navrhuje zaviesť: </w:t>
      </w:r>
    </w:p>
    <w:p w14:paraId="073B02A7" w14:textId="62EE05AA" w:rsidR="001C024E" w:rsidRPr="001C024E" w:rsidRDefault="001C024E" w:rsidP="00A251A3">
      <w:pPr>
        <w:numPr>
          <w:ilvl w:val="1"/>
          <w:numId w:val="10"/>
        </w:numPr>
        <w:spacing w:after="24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024E">
        <w:rPr>
          <w:rFonts w:ascii="Times New Roman" w:hAnsi="Times New Roman" w:cs="Times New Roman"/>
          <w:sz w:val="24"/>
          <w:szCs w:val="24"/>
        </w:rPr>
        <w:t xml:space="preserve">Ak dieťa má 2 rodičov, jeden z nich ostáva doma s tým, že ostane </w:t>
      </w:r>
      <w:r w:rsidR="00362AAF">
        <w:rPr>
          <w:rFonts w:ascii="Times New Roman" w:hAnsi="Times New Roman" w:cs="Times New Roman"/>
          <w:sz w:val="24"/>
          <w:szCs w:val="24"/>
        </w:rPr>
        <w:br/>
      </w:r>
      <w:r w:rsidRPr="001C024E">
        <w:rPr>
          <w:rFonts w:ascii="Times New Roman" w:hAnsi="Times New Roman" w:cs="Times New Roman"/>
          <w:sz w:val="24"/>
          <w:szCs w:val="24"/>
        </w:rPr>
        <w:t>na špeciálnom  PN, dostáva 80 % svojho priemerného platu a od prvého dňa platí PN-ku Sociálne poisťovňa. </w:t>
      </w:r>
    </w:p>
    <w:p w14:paraId="7DE163E1" w14:textId="605C26B1" w:rsidR="00362AAF" w:rsidRPr="00A251A3" w:rsidRDefault="001C024E" w:rsidP="00A251A3">
      <w:pPr>
        <w:numPr>
          <w:ilvl w:val="1"/>
          <w:numId w:val="10"/>
        </w:numPr>
        <w:spacing w:after="24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024E">
        <w:rPr>
          <w:rFonts w:ascii="Times New Roman" w:hAnsi="Times New Roman" w:cs="Times New Roman"/>
          <w:sz w:val="24"/>
          <w:szCs w:val="24"/>
        </w:rPr>
        <w:t>Ak dieťa má 1 rodiča (alebo obaja rodičia sú zdravotníci</w:t>
      </w:r>
      <w:r w:rsidR="00EB0EE7">
        <w:rPr>
          <w:rFonts w:ascii="Times New Roman" w:hAnsi="Times New Roman" w:cs="Times New Roman"/>
          <w:sz w:val="24"/>
          <w:szCs w:val="24"/>
        </w:rPr>
        <w:t xml:space="preserve">, </w:t>
      </w:r>
      <w:r w:rsidRPr="001C024E">
        <w:rPr>
          <w:rFonts w:ascii="Times New Roman" w:hAnsi="Times New Roman" w:cs="Times New Roman"/>
          <w:sz w:val="24"/>
          <w:szCs w:val="24"/>
        </w:rPr>
        <w:t xml:space="preserve">či pracujúci, ktorí nemôžu opustiť pracovné miesto) štát pridelí mesačný peňažný </w:t>
      </w:r>
      <w:proofErr w:type="spellStart"/>
      <w:r w:rsidRPr="001C024E">
        <w:rPr>
          <w:rFonts w:ascii="Times New Roman" w:hAnsi="Times New Roman" w:cs="Times New Roman"/>
          <w:sz w:val="24"/>
          <w:szCs w:val="24"/>
        </w:rPr>
        <w:t>voucher</w:t>
      </w:r>
      <w:proofErr w:type="spellEnd"/>
      <w:r w:rsidRPr="001C024E">
        <w:rPr>
          <w:rFonts w:ascii="Times New Roman" w:hAnsi="Times New Roman" w:cs="Times New Roman"/>
          <w:sz w:val="24"/>
          <w:szCs w:val="24"/>
        </w:rPr>
        <w:t xml:space="preserve"> </w:t>
      </w:r>
      <w:r w:rsidR="00362AAF">
        <w:rPr>
          <w:rFonts w:ascii="Times New Roman" w:hAnsi="Times New Roman" w:cs="Times New Roman"/>
          <w:sz w:val="24"/>
          <w:szCs w:val="24"/>
        </w:rPr>
        <w:br/>
      </w:r>
      <w:r w:rsidRPr="001C024E">
        <w:rPr>
          <w:rFonts w:ascii="Times New Roman" w:hAnsi="Times New Roman" w:cs="Times New Roman"/>
          <w:sz w:val="24"/>
          <w:szCs w:val="24"/>
        </w:rPr>
        <w:t xml:space="preserve">na opatrovateľské služby, ktorý je možné uplatniť </w:t>
      </w:r>
      <w:r>
        <w:rPr>
          <w:rFonts w:ascii="Times New Roman" w:hAnsi="Times New Roman" w:cs="Times New Roman"/>
          <w:sz w:val="24"/>
          <w:szCs w:val="24"/>
        </w:rPr>
        <w:t>výlučne</w:t>
      </w:r>
      <w:r w:rsidRPr="001C024E">
        <w:rPr>
          <w:rFonts w:ascii="Times New Roman" w:hAnsi="Times New Roman" w:cs="Times New Roman"/>
          <w:sz w:val="24"/>
          <w:szCs w:val="24"/>
        </w:rPr>
        <w:t xml:space="preserve"> na tento účel. </w:t>
      </w:r>
    </w:p>
    <w:p w14:paraId="4AC1BD2D" w14:textId="77777777" w:rsidR="00362AAF" w:rsidRPr="0016746A" w:rsidRDefault="00362AAF" w:rsidP="0016746A">
      <w:pPr>
        <w:pStyle w:val="Odsekzoznamu"/>
        <w:numPr>
          <w:ilvl w:val="0"/>
          <w:numId w:val="4"/>
        </w:numPr>
        <w:spacing w:after="24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AAF">
        <w:rPr>
          <w:rFonts w:ascii="Times New Roman" w:hAnsi="Times New Roman" w:cs="Times New Roman"/>
          <w:b/>
          <w:sz w:val="24"/>
          <w:szCs w:val="24"/>
        </w:rPr>
        <w:t>Zavedenie nového inštitútu s názvom “Karanténna práceneschopnosť”.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62AAF">
        <w:rPr>
          <w:rFonts w:ascii="Times New Roman" w:hAnsi="Times New Roman" w:cs="Times New Roman"/>
          <w:bCs/>
          <w:sz w:val="24"/>
          <w:szCs w:val="24"/>
        </w:rPr>
        <w:t>Je potrebné upraviť podmienky nároku na nemocenské tak, aby bol nárok na nemocenské v prípade nariadeného karanténneho opatrenia vyplácaný už od prvého dňa dočasnej pracovnej neschopnosti Sociálnou poisťovňou.</w:t>
      </w:r>
    </w:p>
    <w:p w14:paraId="05834CBB" w14:textId="77777777" w:rsidR="00A251A3" w:rsidRPr="005719CB" w:rsidRDefault="00362AAF" w:rsidP="0006326D">
      <w:pPr>
        <w:pStyle w:val="Odsekzoznamu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AAF">
        <w:rPr>
          <w:rFonts w:ascii="Times New Roman" w:hAnsi="Times New Roman" w:cs="Times New Roman"/>
          <w:b/>
          <w:sz w:val="24"/>
          <w:szCs w:val="24"/>
        </w:rPr>
        <w:lastRenderedPageBreak/>
        <w:t>Zjednodušiť podmienky poskytovania</w:t>
      </w:r>
      <w:r>
        <w:rPr>
          <w:rFonts w:ascii="Times New Roman" w:hAnsi="Times New Roman" w:cs="Times New Roman"/>
          <w:b/>
          <w:sz w:val="24"/>
          <w:szCs w:val="24"/>
        </w:rPr>
        <w:t xml:space="preserve"> a parametre</w:t>
      </w:r>
      <w:r w:rsidRPr="00362AAF">
        <w:rPr>
          <w:rFonts w:ascii="Times New Roman" w:hAnsi="Times New Roman" w:cs="Times New Roman"/>
          <w:b/>
          <w:sz w:val="24"/>
          <w:szCs w:val="24"/>
        </w:rPr>
        <w:t xml:space="preserve"> príspevku na udržanie pracovného miesta 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362AAF">
        <w:rPr>
          <w:rFonts w:ascii="Times New Roman" w:hAnsi="Times New Roman" w:cs="Times New Roman"/>
          <w:b/>
          <w:sz w:val="24"/>
          <w:szCs w:val="24"/>
        </w:rPr>
        <w:t>umožni</w:t>
      </w:r>
      <w:r>
        <w:rPr>
          <w:rFonts w:ascii="Times New Roman" w:hAnsi="Times New Roman" w:cs="Times New Roman"/>
          <w:b/>
          <w:sz w:val="24"/>
          <w:szCs w:val="24"/>
        </w:rPr>
        <w:t xml:space="preserve">ť </w:t>
      </w:r>
      <w:r w:rsidRPr="00362AAF">
        <w:rPr>
          <w:rFonts w:ascii="Times New Roman" w:hAnsi="Times New Roman" w:cs="Times New Roman"/>
          <w:b/>
          <w:sz w:val="24"/>
          <w:szCs w:val="24"/>
        </w:rPr>
        <w:t xml:space="preserve">jeho poskytovanie aj pre MSP a SZČO. </w:t>
      </w:r>
      <w:r w:rsidRPr="00362AAF">
        <w:rPr>
          <w:rFonts w:ascii="Times New Roman" w:hAnsi="Times New Roman" w:cs="Times New Roman"/>
          <w:bCs/>
          <w:sz w:val="24"/>
          <w:szCs w:val="24"/>
        </w:rPr>
        <w:t xml:space="preserve">Je potrebné upraviť schému príspevku z de </w:t>
      </w:r>
      <w:proofErr w:type="spellStart"/>
      <w:r w:rsidRPr="00362AAF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Pr="00362AAF">
        <w:rPr>
          <w:rFonts w:ascii="Times New Roman" w:hAnsi="Times New Roman" w:cs="Times New Roman"/>
          <w:bCs/>
          <w:sz w:val="24"/>
          <w:szCs w:val="24"/>
        </w:rPr>
        <w:t xml:space="preserve"> na veľkú schému štátnej pomoci a skrátiť lehotu z 3 mesiacov na okamžitú možnosť podávania žiadosti, prípadne prijať ďalšie úpravy</w:t>
      </w:r>
      <w:r>
        <w:rPr>
          <w:rFonts w:ascii="Times New Roman" w:hAnsi="Times New Roman" w:cs="Times New Roman"/>
          <w:bCs/>
          <w:sz w:val="24"/>
          <w:szCs w:val="24"/>
        </w:rPr>
        <w:t xml:space="preserve"> inšpirované zahraničím. </w:t>
      </w:r>
    </w:p>
    <w:p w14:paraId="19234C32" w14:textId="77777777" w:rsidR="00D66D6E" w:rsidRDefault="00D66D6E" w:rsidP="005719CB">
      <w:pPr>
        <w:pStyle w:val="Odsekzoznamu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2EDEB8" w14:textId="650368CC" w:rsidR="00D66D6E" w:rsidRPr="00926297" w:rsidRDefault="00F344E4" w:rsidP="00D66D6E">
      <w:pPr>
        <w:pStyle w:val="Odsekzoznamu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9CB">
        <w:rPr>
          <w:rFonts w:ascii="Times New Roman" w:hAnsi="Times New Roman" w:cs="Times New Roman"/>
          <w:b/>
          <w:sz w:val="24"/>
          <w:szCs w:val="24"/>
        </w:rPr>
        <w:t>Zjednodušiť zamestnávanie pracovníkov z tretích krajín pre poľnohospodársky a potravinársky priemysel</w:t>
      </w:r>
      <w:r w:rsidRPr="00F34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D6E" w:rsidRPr="00926297">
        <w:rPr>
          <w:rFonts w:ascii="Times New Roman" w:hAnsi="Times New Roman" w:cs="Times New Roman"/>
          <w:b/>
          <w:sz w:val="24"/>
          <w:szCs w:val="24"/>
        </w:rPr>
        <w:t>(v nadväznosti na opatrenie č. 25).</w:t>
      </w:r>
    </w:p>
    <w:p w14:paraId="732340C3" w14:textId="77777777" w:rsidR="00D66D6E" w:rsidRPr="0016746A" w:rsidRDefault="00D66D6E" w:rsidP="005719CB">
      <w:pPr>
        <w:pStyle w:val="Odsekzoznamu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7865DD" w14:textId="77777777" w:rsidR="0016746A" w:rsidRDefault="0016746A" w:rsidP="0016746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746A">
        <w:rPr>
          <w:rFonts w:ascii="Times New Roman" w:hAnsi="Times New Roman" w:cs="Times New Roman"/>
          <w:b/>
          <w:bCs/>
          <w:sz w:val="24"/>
          <w:szCs w:val="24"/>
        </w:rPr>
        <w:t xml:space="preserve">V súvislosti s nedostatkom dezinfekčných prostriedkov zmeniť vyhlášku </w:t>
      </w:r>
      <w:r w:rsidR="00863FB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6746A">
        <w:rPr>
          <w:rFonts w:ascii="Times New Roman" w:hAnsi="Times New Roman" w:cs="Times New Roman"/>
          <w:b/>
          <w:bCs/>
          <w:sz w:val="24"/>
          <w:szCs w:val="24"/>
        </w:rPr>
        <w:t>č. 538/2011 Z. z.</w:t>
      </w:r>
      <w:r w:rsidRPr="0016746A">
        <w:rPr>
          <w:bCs/>
        </w:rPr>
        <w:footnoteReference w:id="1"/>
      </w:r>
      <w:r w:rsidRPr="0016746A">
        <w:rPr>
          <w:rFonts w:ascii="Times New Roman" w:hAnsi="Times New Roman" w:cs="Times New Roman"/>
          <w:b/>
          <w:bCs/>
          <w:sz w:val="24"/>
          <w:szCs w:val="24"/>
        </w:rPr>
        <w:t xml:space="preserve"> a to tak, že sa až do odvolania udelí výnimka z uplatňovania </w:t>
      </w:r>
      <w:proofErr w:type="spellStart"/>
      <w:r w:rsidRPr="0016746A">
        <w:rPr>
          <w:rFonts w:ascii="Times New Roman" w:hAnsi="Times New Roman" w:cs="Times New Roman"/>
          <w:b/>
          <w:bCs/>
          <w:sz w:val="24"/>
          <w:szCs w:val="24"/>
        </w:rPr>
        <w:t>ust</w:t>
      </w:r>
      <w:proofErr w:type="spellEnd"/>
      <w:r w:rsidRPr="0016746A">
        <w:rPr>
          <w:rFonts w:ascii="Times New Roman" w:hAnsi="Times New Roman" w:cs="Times New Roman"/>
          <w:b/>
          <w:bCs/>
          <w:sz w:val="24"/>
          <w:szCs w:val="24"/>
        </w:rPr>
        <w:t xml:space="preserve">. § 2 ods. 2 Prílohy č. 2 čísiel 5 a 6 spôsobom udelenia výnimky z povinnosti denaturovania – denaturačným činidlom benzínom lekárskym. </w:t>
      </w:r>
    </w:p>
    <w:p w14:paraId="67E88DD9" w14:textId="77777777" w:rsidR="0016746A" w:rsidRPr="0016746A" w:rsidRDefault="0016746A" w:rsidP="0016746A">
      <w:pPr>
        <w:pStyle w:val="Odsekzoznamu"/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6A">
        <w:rPr>
          <w:rFonts w:ascii="Times New Roman" w:hAnsi="Times New Roman" w:cs="Times New Roman"/>
          <w:sz w:val="24"/>
          <w:szCs w:val="24"/>
        </w:rPr>
        <w:t xml:space="preserve">Uvedená výnimka by sa vzťahovala len na podnik na výrobu liehu, ktorý má zároveň povolenie na prevádzkovanie daňového skladu a len pre použitie na území SR. </w:t>
      </w:r>
      <w:r w:rsidR="00863FB9">
        <w:rPr>
          <w:rFonts w:ascii="Times New Roman" w:hAnsi="Times New Roman" w:cs="Times New Roman"/>
          <w:sz w:val="24"/>
          <w:szCs w:val="24"/>
        </w:rPr>
        <w:br/>
      </w:r>
      <w:r w:rsidRPr="0016746A">
        <w:rPr>
          <w:rFonts w:ascii="Times New Roman" w:hAnsi="Times New Roman" w:cs="Times New Roman"/>
          <w:sz w:val="24"/>
          <w:szCs w:val="24"/>
        </w:rPr>
        <w:t xml:space="preserve">V podniku na výrobu liehu je totiž zabezpečená v súlade so zákonom č. 530/2011 Z. z. trvalá prítomnosť správcu dane a tým aj zabezpečená kontrola zo strany správcu dane pri výrobe a nakladaní s takýmto liehom. </w:t>
      </w:r>
    </w:p>
    <w:p w14:paraId="5F96B15F" w14:textId="77777777" w:rsidR="0016746A" w:rsidRPr="0016746A" w:rsidRDefault="0016746A" w:rsidP="0016746A">
      <w:pPr>
        <w:pStyle w:val="Odsekzoznamu"/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6A">
        <w:rPr>
          <w:rFonts w:ascii="Times New Roman" w:hAnsi="Times New Roman" w:cs="Times New Roman"/>
          <w:sz w:val="24"/>
          <w:szCs w:val="24"/>
        </w:rPr>
        <w:t xml:space="preserve">Máme za to, že súčasná situácia, vyvolaná šírením </w:t>
      </w:r>
      <w:proofErr w:type="spellStart"/>
      <w:r w:rsidRPr="0016746A">
        <w:rPr>
          <w:rFonts w:ascii="Times New Roman" w:hAnsi="Times New Roman" w:cs="Times New Roman"/>
          <w:sz w:val="24"/>
          <w:szCs w:val="24"/>
        </w:rPr>
        <w:t>koronavírusu</w:t>
      </w:r>
      <w:proofErr w:type="spellEnd"/>
      <w:r w:rsidRPr="0016746A">
        <w:rPr>
          <w:rFonts w:ascii="Times New Roman" w:hAnsi="Times New Roman" w:cs="Times New Roman"/>
          <w:sz w:val="24"/>
          <w:szCs w:val="24"/>
        </w:rPr>
        <w:t>, odôvodňuje zľaviť zo súčasných prísnych požiadaviek na denaturáciu liehu a umožniť na dezinfekčné účely použiť aj nedenaturovaný lieh, zriedený na 70</w:t>
      </w:r>
      <w:r w:rsidR="00EB0EE7">
        <w:rPr>
          <w:rFonts w:ascii="Times New Roman" w:hAnsi="Times New Roman" w:cs="Times New Roman"/>
          <w:sz w:val="24"/>
          <w:szCs w:val="24"/>
        </w:rPr>
        <w:t xml:space="preserve"> </w:t>
      </w:r>
      <w:r w:rsidRPr="0016746A">
        <w:rPr>
          <w:rFonts w:ascii="Times New Roman" w:hAnsi="Times New Roman" w:cs="Times New Roman"/>
          <w:sz w:val="24"/>
          <w:szCs w:val="24"/>
        </w:rPr>
        <w:t>%.</w:t>
      </w:r>
    </w:p>
    <w:p w14:paraId="331F66CC" w14:textId="2828F4D1" w:rsidR="0016746A" w:rsidRPr="0016746A" w:rsidRDefault="0016746A" w:rsidP="0016746A">
      <w:pPr>
        <w:pStyle w:val="Odsekzoznamu"/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6A">
        <w:rPr>
          <w:rFonts w:ascii="Times New Roman" w:eastAsia="Times New Roman" w:hAnsi="Times New Roman" w:cs="Times New Roman"/>
          <w:color w:val="212121"/>
          <w:sz w:val="24"/>
          <w:szCs w:val="24"/>
          <w:lang w:eastAsia="sk-SK"/>
        </w:rPr>
        <w:t>Navrhuje</w:t>
      </w:r>
      <w:r w:rsidR="00863FB9">
        <w:rPr>
          <w:rFonts w:ascii="Times New Roman" w:eastAsia="Times New Roman" w:hAnsi="Times New Roman" w:cs="Times New Roman"/>
          <w:color w:val="212121"/>
          <w:sz w:val="24"/>
          <w:szCs w:val="24"/>
          <w:lang w:eastAsia="sk-SK"/>
        </w:rPr>
        <w:t xml:space="preserve"> sa</w:t>
      </w:r>
      <w:r w:rsidRPr="0016746A">
        <w:rPr>
          <w:rFonts w:ascii="Times New Roman" w:eastAsia="Times New Roman" w:hAnsi="Times New Roman" w:cs="Times New Roman"/>
          <w:color w:val="212121"/>
          <w:sz w:val="24"/>
          <w:szCs w:val="24"/>
          <w:lang w:eastAsia="sk-SK"/>
        </w:rPr>
        <w:t>, aby príjemcom takéhoto nedenaturovaného liehu mohli byť právnické osoby a takýto lieh bude predmetom zákazu následného predaja</w:t>
      </w:r>
      <w:r w:rsidR="00EB0EE7">
        <w:rPr>
          <w:rFonts w:ascii="Times New Roman" w:eastAsia="Times New Roman" w:hAnsi="Times New Roman" w:cs="Times New Roman"/>
          <w:color w:val="212121"/>
          <w:sz w:val="24"/>
          <w:szCs w:val="24"/>
          <w:lang w:eastAsia="sk-SK"/>
        </w:rPr>
        <w:t xml:space="preserve">, </w:t>
      </w:r>
      <w:r w:rsidRPr="0016746A">
        <w:rPr>
          <w:rFonts w:ascii="Times New Roman" w:eastAsia="Times New Roman" w:hAnsi="Times New Roman" w:cs="Times New Roman"/>
          <w:color w:val="212121"/>
          <w:sz w:val="24"/>
          <w:szCs w:val="24"/>
          <w:lang w:eastAsia="sk-SK"/>
        </w:rPr>
        <w:t>resp. obchodu s</w:t>
      </w:r>
      <w:r w:rsidR="00EB0EE7">
        <w:rPr>
          <w:rFonts w:ascii="Times New Roman" w:eastAsia="Times New Roman" w:hAnsi="Times New Roman" w:cs="Times New Roman"/>
          <w:color w:val="212121"/>
          <w:sz w:val="24"/>
          <w:szCs w:val="24"/>
          <w:lang w:eastAsia="sk-SK"/>
        </w:rPr>
        <w:t> </w:t>
      </w:r>
      <w:r w:rsidRPr="0016746A">
        <w:rPr>
          <w:rFonts w:ascii="Times New Roman" w:eastAsia="Times New Roman" w:hAnsi="Times New Roman" w:cs="Times New Roman"/>
          <w:color w:val="212121"/>
          <w:sz w:val="24"/>
          <w:szCs w:val="24"/>
          <w:lang w:eastAsia="sk-SK"/>
        </w:rPr>
        <w:t>ním</w:t>
      </w:r>
      <w:r w:rsidR="00EB0EE7">
        <w:rPr>
          <w:rFonts w:ascii="Times New Roman" w:eastAsia="Times New Roman" w:hAnsi="Times New Roman" w:cs="Times New Roman"/>
          <w:color w:val="212121"/>
          <w:sz w:val="24"/>
          <w:szCs w:val="24"/>
          <w:lang w:eastAsia="sk-SK"/>
        </w:rPr>
        <w:t>,</w:t>
      </w:r>
      <w:r w:rsidRPr="0016746A">
        <w:rPr>
          <w:rFonts w:ascii="Times New Roman" w:eastAsia="Times New Roman" w:hAnsi="Times New Roman" w:cs="Times New Roman"/>
          <w:color w:val="212121"/>
          <w:sz w:val="24"/>
          <w:szCs w:val="24"/>
          <w:lang w:eastAsia="sk-SK"/>
        </w:rPr>
        <w:t xml:space="preserve"> </w:t>
      </w:r>
      <w:r w:rsidR="00863FB9">
        <w:rPr>
          <w:rFonts w:ascii="Times New Roman" w:eastAsia="Times New Roman" w:hAnsi="Times New Roman" w:cs="Times New Roman"/>
          <w:color w:val="212121"/>
          <w:sz w:val="24"/>
          <w:szCs w:val="24"/>
          <w:lang w:eastAsia="sk-SK"/>
        </w:rPr>
        <w:br/>
      </w:r>
      <w:r w:rsidRPr="0016746A">
        <w:rPr>
          <w:rFonts w:ascii="Times New Roman" w:eastAsia="Times New Roman" w:hAnsi="Times New Roman" w:cs="Times New Roman"/>
          <w:color w:val="212121"/>
          <w:sz w:val="24"/>
          <w:szCs w:val="24"/>
          <w:lang w:eastAsia="sk-SK"/>
        </w:rPr>
        <w:t>t. z. subjekt by ho mohol používať len pre vlastnú potrebu. Jeho výdaj konkrétne identifikovanému odberateľovi by prebiehal za prítomnosti správcu dane.</w:t>
      </w:r>
    </w:p>
    <w:p w14:paraId="56B77F6B" w14:textId="77777777" w:rsidR="00A251A3" w:rsidRDefault="00A251A3" w:rsidP="00A251A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A00782" w14:textId="77777777" w:rsidR="00A251A3" w:rsidRPr="00A251A3" w:rsidRDefault="00A251A3" w:rsidP="00A251A3">
      <w:pPr>
        <w:pStyle w:val="Odsekzoznamu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251A3">
        <w:rPr>
          <w:rFonts w:ascii="Times New Roman" w:hAnsi="Times New Roman" w:cs="Times New Roman"/>
          <w:b/>
          <w:bCs/>
          <w:sz w:val="32"/>
          <w:szCs w:val="32"/>
        </w:rPr>
        <w:t>Opatrenia zamerané na prevenciu a systém postupov pre podniky.</w:t>
      </w:r>
    </w:p>
    <w:p w14:paraId="0E4CE5B0" w14:textId="77777777" w:rsidR="00A251A3" w:rsidRPr="00A251A3" w:rsidRDefault="00A251A3" w:rsidP="00A251A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7145426" w14:textId="77777777" w:rsidR="00A251A3" w:rsidRPr="0006326D" w:rsidRDefault="00A251A3" w:rsidP="0006326D">
      <w:pPr>
        <w:pStyle w:val="Odsekzoznamu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1A3">
        <w:rPr>
          <w:rFonts w:ascii="Times New Roman" w:hAnsi="Times New Roman" w:cs="Times New Roman"/>
          <w:b/>
          <w:sz w:val="24"/>
          <w:szCs w:val="24"/>
        </w:rPr>
        <w:t>Koordinovať dodávky energií</w:t>
      </w:r>
      <w:r w:rsidRPr="0006326D">
        <w:rPr>
          <w:rFonts w:ascii="Times New Roman" w:hAnsi="Times New Roman" w:cs="Times New Roman"/>
          <w:b/>
          <w:sz w:val="24"/>
          <w:szCs w:val="24"/>
        </w:rPr>
        <w:t xml:space="preserve">, zabezpečiť minimálnu dopravnú obslužnosť a koordinovať odpadové hospodárstvo, ako aj celoplošné zásobovanie potravinami. </w:t>
      </w:r>
      <w:r w:rsidR="00D66D6E" w:rsidRPr="00D66D6E">
        <w:rPr>
          <w:rFonts w:ascii="Times New Roman" w:hAnsi="Times New Roman" w:cs="Times New Roman"/>
          <w:sz w:val="24"/>
          <w:szCs w:val="24"/>
        </w:rPr>
        <w:t>Zabezpečiť chod strategických sektorov poľnohospodárstva a potravinárskej výroby v SR, ako sú pekárska výroba, mlynská výroba, mliekarenská výroba, chov hospodárskych zvierat, spracovanie mäsa a výroba mäsových výrobkov.</w:t>
      </w:r>
      <w:r w:rsidR="00D66D6E" w:rsidRPr="00D66D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326D">
        <w:rPr>
          <w:rFonts w:ascii="Times New Roman" w:hAnsi="Times New Roman" w:cs="Times New Roman"/>
          <w:bCs/>
          <w:sz w:val="24"/>
          <w:szCs w:val="24"/>
        </w:rPr>
        <w:t>Zabezpečiť chod strategických výrob, v ktorých technologický proces neumožňuje prerušiť výrobu.</w:t>
      </w:r>
    </w:p>
    <w:p w14:paraId="21ED0D06" w14:textId="77777777" w:rsidR="00A251A3" w:rsidRPr="0006326D" w:rsidRDefault="00A251A3" w:rsidP="0006326D">
      <w:pPr>
        <w:pStyle w:val="Odsekzoznamu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1A3">
        <w:rPr>
          <w:rFonts w:ascii="Times New Roman" w:hAnsi="Times New Roman" w:cs="Times New Roman"/>
          <w:b/>
          <w:sz w:val="24"/>
          <w:szCs w:val="24"/>
        </w:rPr>
        <w:lastRenderedPageBreak/>
        <w:t>Podrobne informovať podniky ako majú postupovať vo výrobných procesoch v súvislosti s nariadeniami krízového štábu</w:t>
      </w:r>
      <w:r w:rsidRPr="0006326D">
        <w:rPr>
          <w:rFonts w:ascii="Times New Roman" w:hAnsi="Times New Roman" w:cs="Times New Roman"/>
          <w:b/>
          <w:sz w:val="24"/>
          <w:szCs w:val="24"/>
        </w:rPr>
        <w:t xml:space="preserve">. najmä v prípadoch, kedy vznikne podozrenie na pozitívny nález a v prípadoch, ak bude nález potvrdený ako pozitívny. </w:t>
      </w:r>
      <w:r w:rsidRPr="0006326D">
        <w:rPr>
          <w:rFonts w:ascii="Times New Roman" w:hAnsi="Times New Roman" w:cs="Times New Roman"/>
          <w:bCs/>
          <w:sz w:val="24"/>
          <w:szCs w:val="24"/>
        </w:rPr>
        <w:t>Okrem výskytu ochorenia vo výrobe sa množia i otázky, ako prinavrátiť zamestnancov, ktorí boli firmou vyslaní do zahraničia (v prípade, že nejavia /javia známky ochorenia).</w:t>
      </w:r>
    </w:p>
    <w:p w14:paraId="1E196324" w14:textId="77777777" w:rsidR="00A251A3" w:rsidRDefault="00A251A3" w:rsidP="0006326D">
      <w:pPr>
        <w:pStyle w:val="Odsekzoznamu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1A3">
        <w:rPr>
          <w:rFonts w:ascii="Times New Roman" w:hAnsi="Times New Roman" w:cs="Times New Roman"/>
          <w:b/>
          <w:sz w:val="24"/>
          <w:szCs w:val="24"/>
        </w:rPr>
        <w:t>Spracovať a elektronicky distribuovať usmernenie obsahujúce základné postupy pre orientáciu firiem za účelom zodpovedného a jednotného riešenia situácie a zabráneniu šírenia vírusu.</w:t>
      </w:r>
    </w:p>
    <w:p w14:paraId="4EFD2C40" w14:textId="77777777" w:rsidR="00934F33" w:rsidRPr="0006326D" w:rsidRDefault="00934F33" w:rsidP="0006326D">
      <w:pPr>
        <w:pStyle w:val="Odsekzoznamu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Pripraviť </w:t>
      </w:r>
      <w:r w:rsidR="002014C1">
        <w:rPr>
          <w:rFonts w:ascii="Times New Roman" w:hAnsi="Times New Roman" w:cs="Times New Roman"/>
          <w:b/>
          <w:sz w:val="24"/>
          <w:szCs w:val="24"/>
        </w:rPr>
        <w:t xml:space="preserve">automatizovaný </w:t>
      </w:r>
      <w:r>
        <w:rPr>
          <w:rFonts w:ascii="Times New Roman" w:hAnsi="Times New Roman" w:cs="Times New Roman"/>
          <w:b/>
          <w:sz w:val="24"/>
          <w:szCs w:val="24"/>
        </w:rPr>
        <w:t xml:space="preserve">CHATBOT k všetkým opatreniam pre podnikateľov a uviesť ho na relevantných web stránkach.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Chatbot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poskytne základné informácie pre podnikateľov a niektoré situácie. </w:t>
      </w:r>
    </w:p>
    <w:p w14:paraId="61977AB9" w14:textId="563D0265" w:rsidR="00A251A3" w:rsidRDefault="00A251A3" w:rsidP="0006326D">
      <w:pPr>
        <w:pStyle w:val="Odsekzoznamu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26D">
        <w:rPr>
          <w:rFonts w:ascii="Times New Roman" w:hAnsi="Times New Roman" w:cs="Times New Roman"/>
          <w:b/>
          <w:sz w:val="24"/>
          <w:szCs w:val="24"/>
        </w:rPr>
        <w:t>V</w:t>
      </w:r>
      <w:r w:rsidR="00EB0EE7">
        <w:rPr>
          <w:rFonts w:ascii="Times New Roman" w:hAnsi="Times New Roman" w:cs="Times New Roman"/>
          <w:b/>
          <w:sz w:val="24"/>
          <w:szCs w:val="24"/>
        </w:rPr>
        <w:t> </w:t>
      </w:r>
      <w:r w:rsidRPr="0006326D">
        <w:rPr>
          <w:rFonts w:ascii="Times New Roman" w:hAnsi="Times New Roman" w:cs="Times New Roman"/>
          <w:b/>
          <w:sz w:val="24"/>
          <w:szCs w:val="24"/>
        </w:rPr>
        <w:t>podnikoch</w:t>
      </w:r>
      <w:r w:rsidR="00EB0EE7">
        <w:rPr>
          <w:rFonts w:ascii="Times New Roman" w:hAnsi="Times New Roman" w:cs="Times New Roman"/>
          <w:b/>
          <w:sz w:val="24"/>
          <w:szCs w:val="24"/>
        </w:rPr>
        <w:t>,</w:t>
      </w:r>
      <w:r w:rsidRPr="0006326D">
        <w:rPr>
          <w:rFonts w:ascii="Times New Roman" w:hAnsi="Times New Roman" w:cs="Times New Roman"/>
          <w:b/>
          <w:sz w:val="24"/>
          <w:szCs w:val="24"/>
        </w:rPr>
        <w:t xml:space="preserve"> majúcich strategický význam pre chod a zásobovanie štátu</w:t>
      </w:r>
      <w:r w:rsidR="00EB0EE7">
        <w:rPr>
          <w:rFonts w:ascii="Times New Roman" w:hAnsi="Times New Roman" w:cs="Times New Roman"/>
          <w:b/>
          <w:sz w:val="24"/>
          <w:szCs w:val="24"/>
        </w:rPr>
        <w:t>,</w:t>
      </w:r>
      <w:r w:rsidRPr="0006326D">
        <w:rPr>
          <w:rFonts w:ascii="Times New Roman" w:hAnsi="Times New Roman" w:cs="Times New Roman"/>
          <w:b/>
          <w:sz w:val="24"/>
          <w:szCs w:val="24"/>
        </w:rPr>
        <w:t xml:space="preserve"> zabezpečiť urýchlené testovanie zamestnancov na COVID-19 </w:t>
      </w:r>
      <w:r w:rsidRPr="0006326D">
        <w:rPr>
          <w:rFonts w:ascii="Times New Roman" w:hAnsi="Times New Roman" w:cs="Times New Roman"/>
          <w:bCs/>
          <w:sz w:val="24"/>
          <w:szCs w:val="24"/>
        </w:rPr>
        <w:t>tak</w:t>
      </w:r>
      <w:r w:rsidR="00EB0EE7">
        <w:rPr>
          <w:rFonts w:ascii="Times New Roman" w:hAnsi="Times New Roman" w:cs="Times New Roman"/>
          <w:bCs/>
          <w:sz w:val="24"/>
          <w:szCs w:val="24"/>
        </w:rPr>
        <w:t>,</w:t>
      </w:r>
      <w:r w:rsidRPr="0006326D">
        <w:rPr>
          <w:rFonts w:ascii="Times New Roman" w:hAnsi="Times New Roman" w:cs="Times New Roman"/>
          <w:bCs/>
          <w:sz w:val="24"/>
          <w:szCs w:val="24"/>
        </w:rPr>
        <w:t xml:space="preserve"> aby karanténne opatrenia nespôsobili nadmerný výpadok pracovnej sily, kolaps podniku a ohrozenie zásobovania či výrobného procesu v podniku so strategickým významom.</w:t>
      </w:r>
      <w:r w:rsidRPr="000632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4C057E" w14:textId="77777777" w:rsidR="0016746A" w:rsidRPr="0006326D" w:rsidRDefault="0016746A" w:rsidP="0016746A">
      <w:pPr>
        <w:pStyle w:val="Odsekzoznamu"/>
        <w:spacing w:after="240"/>
        <w:ind w:left="71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7B7708" w14:textId="77777777" w:rsidR="00A251A3" w:rsidRPr="00A251A3" w:rsidRDefault="00A251A3" w:rsidP="00A251A3">
      <w:pPr>
        <w:pStyle w:val="Odsekzoznamu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251A3">
        <w:rPr>
          <w:rFonts w:ascii="Times New Roman" w:hAnsi="Times New Roman" w:cs="Times New Roman"/>
          <w:b/>
          <w:bCs/>
          <w:sz w:val="32"/>
          <w:szCs w:val="32"/>
        </w:rPr>
        <w:t>Opatrenia podporujúce opätovný hospodársky rast</w:t>
      </w:r>
    </w:p>
    <w:p w14:paraId="619259F3" w14:textId="77777777" w:rsidR="0006326D" w:rsidRDefault="0006326D" w:rsidP="0006326D">
      <w:pPr>
        <w:spacing w:after="120"/>
        <w:jc w:val="both"/>
        <w:rPr>
          <w:rFonts w:ascii="Calibri-BoldItalic" w:hAnsi="Calibri-BoldItalic" w:cs="Calibri-BoldItalic"/>
          <w:b/>
          <w:bCs/>
          <w:i/>
          <w:iCs/>
          <w:sz w:val="24"/>
          <w:szCs w:val="24"/>
        </w:rPr>
      </w:pPr>
    </w:p>
    <w:p w14:paraId="4691BCC8" w14:textId="77777777" w:rsidR="00A251A3" w:rsidRPr="0006326D" w:rsidRDefault="00A251A3" w:rsidP="0006326D">
      <w:pPr>
        <w:pStyle w:val="Odsekzoznamu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26D">
        <w:rPr>
          <w:rFonts w:ascii="Times New Roman" w:hAnsi="Times New Roman" w:cs="Times New Roman"/>
          <w:b/>
          <w:sz w:val="24"/>
          <w:szCs w:val="24"/>
        </w:rPr>
        <w:t>Upraviť</w:t>
      </w:r>
      <w:r w:rsidR="00EB0EE7">
        <w:rPr>
          <w:rFonts w:ascii="Times New Roman" w:hAnsi="Times New Roman" w:cs="Times New Roman"/>
          <w:b/>
          <w:sz w:val="24"/>
          <w:szCs w:val="24"/>
        </w:rPr>
        <w:t>,</w:t>
      </w:r>
      <w:r w:rsidRPr="0006326D">
        <w:rPr>
          <w:rFonts w:ascii="Times New Roman" w:hAnsi="Times New Roman" w:cs="Times New Roman"/>
          <w:b/>
          <w:sz w:val="24"/>
          <w:szCs w:val="24"/>
        </w:rPr>
        <w:t xml:space="preserve"> po vzore iných štátov</w:t>
      </w:r>
      <w:r w:rsidR="00EB0EE7">
        <w:rPr>
          <w:rFonts w:ascii="Times New Roman" w:hAnsi="Times New Roman" w:cs="Times New Roman"/>
          <w:b/>
          <w:sz w:val="24"/>
          <w:szCs w:val="24"/>
        </w:rPr>
        <w:t>,</w:t>
      </w:r>
      <w:r w:rsidRPr="0006326D">
        <w:rPr>
          <w:rFonts w:ascii="Times New Roman" w:hAnsi="Times New Roman" w:cs="Times New Roman"/>
          <w:b/>
          <w:sz w:val="24"/>
          <w:szCs w:val="24"/>
        </w:rPr>
        <w:t xml:space="preserve"> možnosť odpisu daňovej straty tak, aby sa odpis daňovej straty nelimitoval žiadnym spôsobom (Rakúsko), prípadne limitoval len určitým obdobím (Česká republika - 7 rokov)</w:t>
      </w:r>
      <w:r w:rsidR="0006326D" w:rsidRPr="0006326D">
        <w:rPr>
          <w:rFonts w:ascii="Times New Roman" w:hAnsi="Times New Roman" w:cs="Times New Roman"/>
          <w:b/>
          <w:sz w:val="24"/>
          <w:szCs w:val="24"/>
        </w:rPr>
        <w:t>.</w:t>
      </w:r>
    </w:p>
    <w:p w14:paraId="60042802" w14:textId="77777777" w:rsidR="0006326D" w:rsidRPr="0006326D" w:rsidRDefault="0006326D" w:rsidP="0006326D">
      <w:pPr>
        <w:pStyle w:val="Odsekzoznamu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26D">
        <w:rPr>
          <w:rFonts w:ascii="Times New Roman" w:hAnsi="Times New Roman" w:cs="Times New Roman"/>
          <w:b/>
          <w:sz w:val="24"/>
          <w:szCs w:val="24"/>
        </w:rPr>
        <w:t>Podpora investovania v súkromnom sektore prostredníctvom zrýchleného daňového odpisovania.</w:t>
      </w:r>
    </w:p>
    <w:p w14:paraId="1A7FCF63" w14:textId="77777777" w:rsidR="00CB375B" w:rsidRPr="00CB375B" w:rsidRDefault="00CB375B" w:rsidP="00A251A3">
      <w:pPr>
        <w:spacing w:after="240"/>
        <w:jc w:val="both"/>
      </w:pPr>
    </w:p>
    <w:p w14:paraId="3443C9B4" w14:textId="77777777" w:rsidR="000E51BC" w:rsidRDefault="000E51BC" w:rsidP="00A251A3">
      <w:pPr>
        <w:spacing w:after="240"/>
      </w:pPr>
    </w:p>
    <w:sectPr w:rsidR="000E51BC" w:rsidSect="00BE14D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Eva Gernátová" w:date="2020-03-18T00:00:00Z" w:initials="EG">
    <w:p w14:paraId="3D377592" w14:textId="77777777" w:rsidR="00614E69" w:rsidRPr="002766FE" w:rsidRDefault="00614E69" w:rsidP="00614E6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4E69">
        <w:rPr>
          <w:rStyle w:val="Odkaznakomentr"/>
        </w:rPr>
        <w:annotationRef/>
      </w:r>
      <w:r w:rsidRPr="002766FE">
        <w:rPr>
          <w:rFonts w:ascii="Times New Roman" w:eastAsia="Times New Roman" w:hAnsi="Times New Roman" w:cs="Times New Roman"/>
          <w:iCs/>
          <w:sz w:val="24"/>
          <w:szCs w:val="24"/>
        </w:rPr>
        <w:t>Odôvodnenie: UKSUP momentálne nerobí žiadne certifikácie vína s chráneným označením pôvodu, ale vinári ten certifikát potrebujú</w:t>
      </w:r>
      <w:r w:rsidRPr="00614E69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2766FE">
        <w:rPr>
          <w:rFonts w:ascii="Times New Roman" w:eastAsia="Times New Roman" w:hAnsi="Times New Roman" w:cs="Times New Roman"/>
          <w:iCs/>
          <w:sz w:val="24"/>
          <w:szCs w:val="24"/>
        </w:rPr>
        <w:t xml:space="preserve"> ak chcú dodávať do maloobchodu alebo veľkoobchodu nafľaškovaný tovar. Momentálne, z dôvodu zatvorenia reštauračných prevádzok ide väčšina predaja vína cez predajne. </w:t>
      </w:r>
    </w:p>
    <w:p w14:paraId="2C9E83FA" w14:textId="5839D1EE" w:rsidR="00614E69" w:rsidRPr="00614E69" w:rsidRDefault="00614E69">
      <w:pPr>
        <w:pStyle w:val="Textkomentr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C9E83F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9E83FA" w16cid:durableId="221C64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72C24" w14:textId="77777777" w:rsidR="0031644B" w:rsidRDefault="0031644B" w:rsidP="00CB375B">
      <w:pPr>
        <w:spacing w:after="0" w:line="240" w:lineRule="auto"/>
      </w:pPr>
      <w:r>
        <w:separator/>
      </w:r>
    </w:p>
  </w:endnote>
  <w:endnote w:type="continuationSeparator" w:id="0">
    <w:p w14:paraId="75ABDEEB" w14:textId="77777777" w:rsidR="0031644B" w:rsidRDefault="0031644B" w:rsidP="00CB3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2710371"/>
      <w:docPartObj>
        <w:docPartGallery w:val="Page Numbers (Bottom of Page)"/>
        <w:docPartUnique/>
      </w:docPartObj>
    </w:sdtPr>
    <w:sdtEndPr/>
    <w:sdtContent>
      <w:p w14:paraId="64E9A641" w14:textId="77777777" w:rsidR="004839FB" w:rsidRDefault="000F507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E4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29C0166" w14:textId="77777777" w:rsidR="004839FB" w:rsidRDefault="004839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B173E" w14:textId="77777777" w:rsidR="0031644B" w:rsidRDefault="0031644B" w:rsidP="00CB375B">
      <w:pPr>
        <w:spacing w:after="0" w:line="240" w:lineRule="auto"/>
      </w:pPr>
      <w:r>
        <w:separator/>
      </w:r>
    </w:p>
  </w:footnote>
  <w:footnote w:type="continuationSeparator" w:id="0">
    <w:p w14:paraId="232409E0" w14:textId="77777777" w:rsidR="0031644B" w:rsidRDefault="0031644B" w:rsidP="00CB375B">
      <w:pPr>
        <w:spacing w:after="0" w:line="240" w:lineRule="auto"/>
      </w:pPr>
      <w:r>
        <w:continuationSeparator/>
      </w:r>
    </w:p>
  </w:footnote>
  <w:footnote w:id="1">
    <w:p w14:paraId="5D545DB3" w14:textId="77777777" w:rsidR="0016746A" w:rsidRDefault="0016746A" w:rsidP="0016746A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16746A">
        <w:rPr>
          <w:rFonts w:ascii="Times New Roman" w:hAnsi="Times New Roman" w:cs="Times New Roman"/>
        </w:rPr>
        <w:t>V</w:t>
      </w:r>
      <w:r w:rsidRPr="0016746A">
        <w:rPr>
          <w:rFonts w:ascii="Times New Roman" w:eastAsia="Times New Roman" w:hAnsi="Times New Roman" w:cs="Times New Roman"/>
          <w:color w:val="212121"/>
          <w:lang w:eastAsia="sk-SK"/>
        </w:rPr>
        <w:t>yhláška č. 538/2011 Z. z. o povolených denaturačných prostriedkoch ich ustanovených množstvách na denaturáciu liehu, o požiadavkách na denaturáciu liehu a manipuláciu s denaturovaným liehom, o požiadavkách na jeho vlastnosti a o určenom účele použitia denaturovaného liehu.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653DE" w14:textId="77777777" w:rsidR="004839FB" w:rsidRDefault="004839FB">
    <w:pPr>
      <w:pStyle w:val="Hlavika"/>
    </w:pPr>
    <w:r>
      <w:rPr>
        <w:noProof/>
        <w:lang w:eastAsia="sk-SK"/>
      </w:rPr>
      <w:drawing>
        <wp:inline distT="0" distB="0" distL="0" distR="0" wp14:anchorId="3B4B125E" wp14:editId="4A0C84ED">
          <wp:extent cx="5760720" cy="637540"/>
          <wp:effectExtent l="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8C2EB5" w14:textId="77777777" w:rsidR="004839FB" w:rsidRDefault="004839F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3E27"/>
    <w:multiLevelType w:val="hybridMultilevel"/>
    <w:tmpl w:val="469673AE"/>
    <w:lvl w:ilvl="0" w:tplc="6FFA57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3250"/>
    <w:multiLevelType w:val="hybridMultilevel"/>
    <w:tmpl w:val="6DDE659E"/>
    <w:lvl w:ilvl="0" w:tplc="6FFA57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426DB"/>
    <w:multiLevelType w:val="hybridMultilevel"/>
    <w:tmpl w:val="469673AE"/>
    <w:lvl w:ilvl="0" w:tplc="6FFA57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50E32"/>
    <w:multiLevelType w:val="hybridMultilevel"/>
    <w:tmpl w:val="189A18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25518"/>
    <w:multiLevelType w:val="hybridMultilevel"/>
    <w:tmpl w:val="261EA382"/>
    <w:lvl w:ilvl="0" w:tplc="6106A0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F2A71"/>
    <w:multiLevelType w:val="hybridMultilevel"/>
    <w:tmpl w:val="189A18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92355"/>
    <w:multiLevelType w:val="hybridMultilevel"/>
    <w:tmpl w:val="469673AE"/>
    <w:lvl w:ilvl="0" w:tplc="6FFA57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65773"/>
    <w:multiLevelType w:val="hybridMultilevel"/>
    <w:tmpl w:val="61C411C8"/>
    <w:lvl w:ilvl="0" w:tplc="6FFA57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32591"/>
    <w:multiLevelType w:val="hybridMultilevel"/>
    <w:tmpl w:val="DDCA1032"/>
    <w:lvl w:ilvl="0" w:tplc="9FD8AC2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DC40E35"/>
    <w:multiLevelType w:val="hybridMultilevel"/>
    <w:tmpl w:val="FE4AF36C"/>
    <w:lvl w:ilvl="0" w:tplc="B8EA9F34">
      <w:start w:val="25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61A16"/>
    <w:multiLevelType w:val="hybridMultilevel"/>
    <w:tmpl w:val="D388B982"/>
    <w:lvl w:ilvl="0" w:tplc="A0C8B66A">
      <w:start w:val="2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B19D2"/>
    <w:multiLevelType w:val="hybridMultilevel"/>
    <w:tmpl w:val="6DDE659E"/>
    <w:lvl w:ilvl="0" w:tplc="6FFA57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108BD"/>
    <w:multiLevelType w:val="hybridMultilevel"/>
    <w:tmpl w:val="C75A50D6"/>
    <w:lvl w:ilvl="0" w:tplc="99108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20212"/>
    <w:multiLevelType w:val="hybridMultilevel"/>
    <w:tmpl w:val="469673AE"/>
    <w:lvl w:ilvl="0" w:tplc="6FFA57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95153"/>
    <w:multiLevelType w:val="hybridMultilevel"/>
    <w:tmpl w:val="2BC2235A"/>
    <w:lvl w:ilvl="0" w:tplc="041B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0B190F"/>
    <w:multiLevelType w:val="hybridMultilevel"/>
    <w:tmpl w:val="7044794A"/>
    <w:lvl w:ilvl="0" w:tplc="6FFA57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36F1C"/>
    <w:multiLevelType w:val="hybridMultilevel"/>
    <w:tmpl w:val="0AA8099C"/>
    <w:lvl w:ilvl="0" w:tplc="49FE0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41B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625B7"/>
    <w:multiLevelType w:val="hybridMultilevel"/>
    <w:tmpl w:val="3E7C832C"/>
    <w:lvl w:ilvl="0" w:tplc="6FFA57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B7EC1"/>
    <w:multiLevelType w:val="hybridMultilevel"/>
    <w:tmpl w:val="C75A50D6"/>
    <w:lvl w:ilvl="0" w:tplc="99108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84B67"/>
    <w:multiLevelType w:val="hybridMultilevel"/>
    <w:tmpl w:val="00DC6D86"/>
    <w:lvl w:ilvl="0" w:tplc="FD567EA4">
      <w:start w:val="1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3"/>
  </w:num>
  <w:num w:numId="9">
    <w:abstractNumId w:val="6"/>
  </w:num>
  <w:num w:numId="10">
    <w:abstractNumId w:val="11"/>
  </w:num>
  <w:num w:numId="11">
    <w:abstractNumId w:val="16"/>
  </w:num>
  <w:num w:numId="12">
    <w:abstractNumId w:val="0"/>
  </w:num>
  <w:num w:numId="13">
    <w:abstractNumId w:val="15"/>
  </w:num>
  <w:num w:numId="14">
    <w:abstractNumId w:val="1"/>
  </w:num>
  <w:num w:numId="15">
    <w:abstractNumId w:val="17"/>
  </w:num>
  <w:num w:numId="16">
    <w:abstractNumId w:val="18"/>
  </w:num>
  <w:num w:numId="17">
    <w:abstractNumId w:val="12"/>
  </w:num>
  <w:num w:numId="18">
    <w:abstractNumId w:val="19"/>
  </w:num>
  <w:num w:numId="19">
    <w:abstractNumId w:val="10"/>
  </w:num>
  <w:num w:numId="20">
    <w:abstractNumId w:val="9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Gernátová">
    <w15:presenceInfo w15:providerId="Windows Live" w15:userId="4e20ab77259f9b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B6"/>
    <w:rsid w:val="0006326D"/>
    <w:rsid w:val="0007211A"/>
    <w:rsid w:val="000C60CB"/>
    <w:rsid w:val="000E51BC"/>
    <w:rsid w:val="000F5079"/>
    <w:rsid w:val="00146CBD"/>
    <w:rsid w:val="0016746A"/>
    <w:rsid w:val="00186DEE"/>
    <w:rsid w:val="001C024E"/>
    <w:rsid w:val="001D7187"/>
    <w:rsid w:val="002014C1"/>
    <w:rsid w:val="002C4A9E"/>
    <w:rsid w:val="003027E3"/>
    <w:rsid w:val="0031644B"/>
    <w:rsid w:val="003436CA"/>
    <w:rsid w:val="00362AAF"/>
    <w:rsid w:val="004839FB"/>
    <w:rsid w:val="004A28F1"/>
    <w:rsid w:val="004A47B6"/>
    <w:rsid w:val="00524658"/>
    <w:rsid w:val="005719CB"/>
    <w:rsid w:val="00614E69"/>
    <w:rsid w:val="007A501C"/>
    <w:rsid w:val="007B0CFA"/>
    <w:rsid w:val="007B36CC"/>
    <w:rsid w:val="007D47AE"/>
    <w:rsid w:val="00863FB9"/>
    <w:rsid w:val="008C48BE"/>
    <w:rsid w:val="00926297"/>
    <w:rsid w:val="00934F33"/>
    <w:rsid w:val="00990E49"/>
    <w:rsid w:val="00A251A3"/>
    <w:rsid w:val="00A40519"/>
    <w:rsid w:val="00A717F9"/>
    <w:rsid w:val="00AA6AC3"/>
    <w:rsid w:val="00AB0078"/>
    <w:rsid w:val="00AC05CF"/>
    <w:rsid w:val="00AE526D"/>
    <w:rsid w:val="00B92CAE"/>
    <w:rsid w:val="00BD2DDD"/>
    <w:rsid w:val="00BE14D6"/>
    <w:rsid w:val="00C03C76"/>
    <w:rsid w:val="00CB375B"/>
    <w:rsid w:val="00CE0DEB"/>
    <w:rsid w:val="00D14266"/>
    <w:rsid w:val="00D66D6E"/>
    <w:rsid w:val="00EB0EE7"/>
    <w:rsid w:val="00F344E4"/>
    <w:rsid w:val="00F9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851F"/>
  <w15:docId w15:val="{9D5CB170-4881-4931-A341-1B4557A8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14D6"/>
  </w:style>
  <w:style w:type="paragraph" w:styleId="Nadpis1">
    <w:name w:val="heading 1"/>
    <w:basedOn w:val="Normlny"/>
    <w:next w:val="Normlny"/>
    <w:link w:val="Nadpis1Char"/>
    <w:uiPriority w:val="9"/>
    <w:qFormat/>
    <w:rsid w:val="004A47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A4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B92CA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B3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375B"/>
  </w:style>
  <w:style w:type="paragraph" w:styleId="Pta">
    <w:name w:val="footer"/>
    <w:basedOn w:val="Normlny"/>
    <w:link w:val="PtaChar"/>
    <w:uiPriority w:val="99"/>
    <w:unhideWhenUsed/>
    <w:rsid w:val="00CB3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375B"/>
  </w:style>
  <w:style w:type="paragraph" w:customStyle="1" w:styleId="Default">
    <w:name w:val="Default"/>
    <w:rsid w:val="00186D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D47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47A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47A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47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47A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4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47AE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6746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6746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6746A"/>
    <w:rPr>
      <w:vertAlign w:val="superscript"/>
    </w:rPr>
  </w:style>
  <w:style w:type="paragraph" w:styleId="Bezriadkovania">
    <w:name w:val="No Spacing"/>
    <w:qFormat/>
    <w:rsid w:val="00D66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822E1-BA04-4B30-98C7-61A0B4EE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Machút</dc:creator>
  <cp:lastModifiedBy>Matej Korpáš</cp:lastModifiedBy>
  <cp:revision>5</cp:revision>
  <dcterms:created xsi:type="dcterms:W3CDTF">2020-03-18T09:36:00Z</dcterms:created>
  <dcterms:modified xsi:type="dcterms:W3CDTF">2020-03-18T11:15:00Z</dcterms:modified>
</cp:coreProperties>
</file>