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B2" w:rsidRDefault="00A462FF" w:rsidP="00A462FF">
      <w:pPr>
        <w:jc w:val="both"/>
      </w:pPr>
      <w:r>
        <w:t xml:space="preserve">Žiadosť o poskytnutie dotácie na odstraňovanie a likvidáciu mŕtvych hospodárskych zvierat (KADÁVERY) podáva Pôdohospodárskej platobnej agentúre </w:t>
      </w:r>
      <w:r>
        <w:rPr>
          <w:rStyle w:val="Siln"/>
        </w:rPr>
        <w:t xml:space="preserve">výlučne poskytovateľ služby </w:t>
      </w:r>
      <w:r>
        <w:t xml:space="preserve">- právnická osoba oprávnená na podnikanie, ktorá je </w:t>
      </w:r>
      <w:r>
        <w:rPr>
          <w:rStyle w:val="Siln"/>
        </w:rPr>
        <w:t>prevádzkovateľom zariadenia na odstraňovanie a likvidáciu živočíšnych vedľajších produktov</w:t>
      </w:r>
      <w:r>
        <w:t xml:space="preserve"> uvedených v článkoch 8, 9 a 10 nariadenia (ES) č. 1069/2009, registrovaným podľa § 39a a schváleným na základe § 39b zákona č. 39/2007 Z. z..</w:t>
      </w:r>
      <w:r>
        <w:t xml:space="preserve"> Vami dopytovaná otázka na spôsob vypĺňania poľa Výpočet požiadavky sa nevzťahuje na poľnohospodára ale na poskytovateľa služby.  </w:t>
      </w:r>
    </w:p>
    <w:p w:rsidR="00A462FF" w:rsidRDefault="00A462FF" w:rsidP="00A462FF">
      <w:pPr>
        <w:jc w:val="both"/>
        <w:rPr>
          <w:rStyle w:val="Siln"/>
          <w:b w:val="0"/>
        </w:rPr>
      </w:pPr>
      <w:r>
        <w:t>O</w:t>
      </w:r>
      <w:r w:rsidRPr="00A462FF">
        <w:t>známenie o predkladaní žiadostí príjemcu pomoci na zabezpečenie vecného plnenia prostredníctvom subvencovanej služby na odstraňovanie a likvidáciu mŕtvych hospodárskych zvierat</w:t>
      </w:r>
      <w:r>
        <w:t xml:space="preserve"> zverení úspešný žiadateľ - </w:t>
      </w:r>
      <w:r>
        <w:rPr>
          <w:rStyle w:val="Siln"/>
          <w:b w:val="0"/>
        </w:rPr>
        <w:t>prevádzkovateľ</w:t>
      </w:r>
      <w:r w:rsidRPr="00A462FF">
        <w:rPr>
          <w:rStyle w:val="Siln"/>
          <w:b w:val="0"/>
        </w:rPr>
        <w:t xml:space="preserve"> zariadenia na odstraňovanie a likvidáciu živočíšnych vedľajších produktov</w:t>
      </w:r>
      <w:r>
        <w:rPr>
          <w:rStyle w:val="Siln"/>
        </w:rPr>
        <w:t xml:space="preserve"> </w:t>
      </w:r>
      <w:r w:rsidR="00970325">
        <w:rPr>
          <w:rStyle w:val="Siln"/>
        </w:rPr>
        <w:t>po </w:t>
      </w:r>
      <w:r>
        <w:rPr>
          <w:rStyle w:val="Siln"/>
        </w:rPr>
        <w:t xml:space="preserve">ukončení administrácie podanej žiadosti na PPA. </w:t>
      </w:r>
      <w:r w:rsidRPr="00A462FF">
        <w:rPr>
          <w:rStyle w:val="Siln"/>
          <w:b w:val="0"/>
        </w:rPr>
        <w:t xml:space="preserve">Predmetnou schémou nie je upravený termín dokedy má poskytovateľ služby tento oznam zverejniť. </w:t>
      </w:r>
      <w:r>
        <w:rPr>
          <w:rStyle w:val="Siln"/>
          <w:b w:val="0"/>
        </w:rPr>
        <w:t xml:space="preserve">Bližšie informácie k termínom realizácie služby je potrebné smerovať na samotného poskytovateľa </w:t>
      </w:r>
      <w:r w:rsidR="00970325">
        <w:rPr>
          <w:rStyle w:val="Siln"/>
          <w:b w:val="0"/>
        </w:rPr>
        <w:t>služby.</w:t>
      </w:r>
    </w:p>
    <w:p w:rsidR="00970325" w:rsidRPr="00970325" w:rsidRDefault="00970325" w:rsidP="00970325">
      <w:pPr>
        <w:jc w:val="both"/>
      </w:pPr>
      <w:r w:rsidRPr="00970325">
        <w:t xml:space="preserve">V zmysle bodu L.1.. písm. c) schémy </w:t>
      </w:r>
      <w:r>
        <w:t xml:space="preserve">štátnej pomoci </w:t>
      </w:r>
      <w:r>
        <w:t>na odstraňovanie a likvidáciu mŕtvych hospodárskych zvierat</w:t>
      </w:r>
      <w:r>
        <w:t xml:space="preserve"> </w:t>
      </w:r>
      <w:r>
        <w:t>SA.55372(2019/XA)</w:t>
      </w:r>
      <w:r>
        <w:t xml:space="preserve"> je uvedené, že požadované prílohy predloží so žiadosťou. Uvedené bude predmetom pokynov zo strany poskytovateľa služby</w:t>
      </w:r>
      <w:bookmarkStart w:id="0" w:name="_GoBack"/>
      <w:bookmarkEnd w:id="0"/>
      <w:r>
        <w:t xml:space="preserve">. </w:t>
      </w:r>
    </w:p>
    <w:sectPr w:rsidR="00970325" w:rsidRPr="009703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D4B" w:rsidRDefault="007B2D4B" w:rsidP="00A52371">
      <w:pPr>
        <w:spacing w:after="0" w:line="240" w:lineRule="auto"/>
      </w:pPr>
      <w:r>
        <w:separator/>
      </w:r>
    </w:p>
  </w:endnote>
  <w:endnote w:type="continuationSeparator" w:id="0">
    <w:p w:rsidR="007B2D4B" w:rsidRDefault="007B2D4B" w:rsidP="00A5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D4B" w:rsidRDefault="007B2D4B" w:rsidP="00A52371">
      <w:pPr>
        <w:spacing w:after="0" w:line="240" w:lineRule="auto"/>
      </w:pPr>
      <w:r>
        <w:separator/>
      </w:r>
    </w:p>
  </w:footnote>
  <w:footnote w:type="continuationSeparator" w:id="0">
    <w:p w:rsidR="007B2D4B" w:rsidRDefault="007B2D4B" w:rsidP="00A5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371" w:rsidRDefault="00A52371">
    <w:pPr>
      <w:pStyle w:val="Hlavika"/>
    </w:pPr>
    <w:r>
      <w:t xml:space="preserve">Dotácia </w:t>
    </w:r>
    <w:r>
      <w:t>na odstraňovanie a likvidáciu mŕtvych hospodárskych zvierat</w:t>
    </w:r>
  </w:p>
  <w:p w:rsidR="00A52371" w:rsidRDefault="00A5237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71"/>
    <w:rsid w:val="004B29B2"/>
    <w:rsid w:val="007B2D4B"/>
    <w:rsid w:val="00970325"/>
    <w:rsid w:val="00A462FF"/>
    <w:rsid w:val="00A5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6CE4"/>
  <w15:chartTrackingRefBased/>
  <w15:docId w15:val="{F3FC7AE3-3996-4DD9-877B-00A1D9A6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2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2371"/>
  </w:style>
  <w:style w:type="paragraph" w:styleId="Pta">
    <w:name w:val="footer"/>
    <w:basedOn w:val="Normlny"/>
    <w:link w:val="PtaChar"/>
    <w:uiPriority w:val="99"/>
    <w:unhideWhenUsed/>
    <w:rsid w:val="00A52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2371"/>
  </w:style>
  <w:style w:type="character" w:styleId="Siln">
    <w:name w:val="Strong"/>
    <w:basedOn w:val="Predvolenpsmoodseku"/>
    <w:uiPriority w:val="22"/>
    <w:qFormat/>
    <w:rsid w:val="00A462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4D890-44DE-4DEC-A5BC-56BFD4F1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Hrčková Veronika</dc:creator>
  <cp:keywords/>
  <dc:description/>
  <cp:lastModifiedBy>Hrčková Veronika</cp:lastModifiedBy>
  <cp:revision>2</cp:revision>
  <dcterms:created xsi:type="dcterms:W3CDTF">2020-02-24T09:20:00Z</dcterms:created>
  <dcterms:modified xsi:type="dcterms:W3CDTF">2020-02-24T09:35:00Z</dcterms:modified>
</cp:coreProperties>
</file>